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496C5" w14:textId="1BA509E5" w:rsidR="006827EF" w:rsidRPr="0095343C" w:rsidRDefault="00C57065" w:rsidP="006827EF">
      <w:pPr>
        <w:jc w:val="right"/>
        <w:rPr>
          <w:rFonts w:ascii="Calibri" w:hAnsi="Calibri"/>
        </w:rPr>
      </w:pPr>
      <w:r>
        <w:rPr>
          <w:rFonts w:ascii="Calibri" w:hAnsi="Calibri"/>
        </w:rPr>
        <w:t>30</w:t>
      </w:r>
      <w:r w:rsidR="00546472">
        <w:rPr>
          <w:rFonts w:ascii="Calibri" w:hAnsi="Calibri"/>
        </w:rPr>
        <w:t xml:space="preserve"> May</w:t>
      </w:r>
      <w:r w:rsidR="006827EF">
        <w:rPr>
          <w:rFonts w:ascii="Calibri" w:hAnsi="Calibri"/>
        </w:rPr>
        <w:t xml:space="preserve"> 2017</w:t>
      </w:r>
    </w:p>
    <w:p w14:paraId="4148C547" w14:textId="77777777" w:rsidR="006827EF" w:rsidRPr="0095343C" w:rsidRDefault="006827EF" w:rsidP="006827EF">
      <w:pPr>
        <w:jc w:val="both"/>
        <w:rPr>
          <w:rFonts w:ascii="Calibri" w:hAnsi="Calibri"/>
        </w:rPr>
      </w:pPr>
    </w:p>
    <w:p w14:paraId="4009C860" w14:textId="77777777" w:rsidR="00C57065" w:rsidRPr="006B693F" w:rsidRDefault="00C57065" w:rsidP="00C57065">
      <w:pPr>
        <w:jc w:val="both"/>
        <w:rPr>
          <w:rFonts w:ascii="Calibri" w:hAnsi="Calibri"/>
        </w:rPr>
      </w:pPr>
      <w:r w:rsidRPr="006B693F">
        <w:rPr>
          <w:rFonts w:ascii="Calibri" w:hAnsi="Calibri"/>
        </w:rPr>
        <w:t>To:</w:t>
      </w:r>
    </w:p>
    <w:p w14:paraId="5258E862" w14:textId="77777777" w:rsidR="00C57065" w:rsidRPr="006B693F" w:rsidRDefault="00C57065" w:rsidP="00C57065">
      <w:pPr>
        <w:jc w:val="both"/>
        <w:rPr>
          <w:rFonts w:ascii="Calibri" w:hAnsi="Calibri"/>
        </w:rPr>
      </w:pPr>
    </w:p>
    <w:p w14:paraId="37D7EBD1" w14:textId="77777777" w:rsidR="00C57065" w:rsidRPr="00740C8B" w:rsidRDefault="00C57065" w:rsidP="00C57065">
      <w:pPr>
        <w:jc w:val="both"/>
        <w:rPr>
          <w:rFonts w:ascii="Calibri" w:hAnsi="Calibri"/>
          <w:b/>
        </w:rPr>
      </w:pPr>
      <w:bookmarkStart w:id="0" w:name="_GoBack"/>
      <w:r w:rsidRPr="00740C8B">
        <w:rPr>
          <w:rFonts w:ascii="Calibri" w:hAnsi="Calibri"/>
          <w:b/>
          <w:color w:val="222222"/>
        </w:rPr>
        <w:t>Dr. David L. Mobley</w:t>
      </w:r>
    </w:p>
    <w:p w14:paraId="717E8032" w14:textId="77777777" w:rsidR="00C57065" w:rsidRPr="00740C8B" w:rsidRDefault="00C57065" w:rsidP="00C57065">
      <w:pPr>
        <w:jc w:val="both"/>
        <w:rPr>
          <w:rFonts w:ascii="Calibri" w:hAnsi="Calibri"/>
          <w:b/>
          <w:color w:val="222222"/>
        </w:rPr>
      </w:pPr>
      <w:r w:rsidRPr="00740C8B">
        <w:rPr>
          <w:rFonts w:ascii="Calibri" w:hAnsi="Calibri"/>
          <w:b/>
          <w:color w:val="222222"/>
        </w:rPr>
        <w:t>Associate Professor, Department of Pharmaceutical Sciences</w:t>
      </w:r>
    </w:p>
    <w:p w14:paraId="1D09051D" w14:textId="77777777" w:rsidR="00C57065" w:rsidRPr="00740C8B" w:rsidRDefault="00C57065" w:rsidP="00C57065">
      <w:pPr>
        <w:jc w:val="both"/>
        <w:rPr>
          <w:rFonts w:ascii="Calibri" w:hAnsi="Calibri"/>
          <w:b/>
        </w:rPr>
      </w:pPr>
      <w:r w:rsidRPr="00740C8B">
        <w:rPr>
          <w:rFonts w:ascii="Calibri" w:hAnsi="Calibri"/>
          <w:b/>
          <w:color w:val="222222"/>
        </w:rPr>
        <w:t>University of California, Irvine</w:t>
      </w:r>
    </w:p>
    <w:p w14:paraId="7E15E241" w14:textId="77777777" w:rsidR="00C57065" w:rsidRPr="00740C8B" w:rsidRDefault="00C57065" w:rsidP="00C57065">
      <w:pPr>
        <w:jc w:val="both"/>
        <w:rPr>
          <w:rFonts w:ascii="Calibri" w:hAnsi="Calibri"/>
        </w:rPr>
      </w:pPr>
    </w:p>
    <w:p w14:paraId="2895C4B6" w14:textId="77777777" w:rsidR="00C57065" w:rsidRPr="00740C8B" w:rsidRDefault="00C57065" w:rsidP="00C57065">
      <w:pPr>
        <w:rPr>
          <w:rFonts w:ascii="Calibri" w:hAnsi="Calibri" w:cs="Arial"/>
        </w:rPr>
      </w:pPr>
      <w:r w:rsidRPr="00740C8B">
        <w:rPr>
          <w:rFonts w:ascii="Calibri" w:hAnsi="Calibri" w:cs="Arial"/>
        </w:rPr>
        <w:t>Dear David,</w:t>
      </w:r>
    </w:p>
    <w:p w14:paraId="14A83F94" w14:textId="77777777" w:rsidR="00C57065" w:rsidRPr="00740C8B" w:rsidRDefault="00C57065" w:rsidP="00C57065">
      <w:pPr>
        <w:ind w:left="1440" w:hanging="1440"/>
        <w:rPr>
          <w:rFonts w:ascii="Calibri" w:hAnsi="Calibri" w:cs="Arial"/>
        </w:rPr>
      </w:pPr>
    </w:p>
    <w:p w14:paraId="159BD2DB" w14:textId="77777777" w:rsidR="00C57065" w:rsidRPr="00740C8B" w:rsidRDefault="00C57065" w:rsidP="00C57065">
      <w:pPr>
        <w:jc w:val="both"/>
        <w:rPr>
          <w:rFonts w:ascii="Calibri" w:hAnsi="Calibri" w:cs="Arial"/>
        </w:rPr>
      </w:pPr>
      <w:r w:rsidRPr="00740C8B">
        <w:rPr>
          <w:rFonts w:ascii="Calibri" w:hAnsi="Calibri" w:cs="Arial"/>
        </w:rPr>
        <w:t>I am writing to express my enthusiastic support for our proposal to utilize blind challenges to drive advancements in quantitative predictive modeling.</w:t>
      </w:r>
    </w:p>
    <w:p w14:paraId="15F4D6FB" w14:textId="77777777" w:rsidR="00C57065" w:rsidRPr="00740C8B" w:rsidRDefault="00C57065" w:rsidP="00C57065">
      <w:pPr>
        <w:jc w:val="both"/>
        <w:rPr>
          <w:rFonts w:ascii="Calibri" w:hAnsi="Calibri" w:cs="Arial"/>
        </w:rPr>
      </w:pPr>
    </w:p>
    <w:p w14:paraId="6CE8103B" w14:textId="7A2E6538" w:rsidR="00C57065" w:rsidRPr="00740C8B" w:rsidRDefault="00C57065" w:rsidP="00C57065">
      <w:pPr>
        <w:jc w:val="both"/>
        <w:rPr>
          <w:rFonts w:ascii="Calibri" w:hAnsi="Calibri" w:cs="Arial"/>
        </w:rPr>
      </w:pPr>
      <w:r w:rsidRPr="00740C8B">
        <w:rPr>
          <w:rFonts w:ascii="Calibri" w:hAnsi="Calibri" w:cs="Arial"/>
        </w:rPr>
        <w:t xml:space="preserve">We have both also been involved in organizing or participating in the SAMPL blind community challenges since their inception in 2007. In the work </w:t>
      </w:r>
      <w:r w:rsidR="00823117" w:rsidRPr="00740C8B">
        <w:rPr>
          <w:rFonts w:ascii="Calibri" w:hAnsi="Calibri" w:cs="Arial"/>
        </w:rPr>
        <w:t>we describe</w:t>
      </w:r>
      <w:r w:rsidRPr="00740C8B">
        <w:rPr>
          <w:rFonts w:ascii="Calibri" w:hAnsi="Calibri" w:cs="Arial"/>
        </w:rPr>
        <w:t xml:space="preserve"> in this proposal, we will go far beyond these previous iterations of SAMPL by designing experiments from the very start that focus on current challenges to quantitative physical modeling, rather than </w:t>
      </w:r>
      <w:r w:rsidR="00E05338" w:rsidRPr="00740C8B">
        <w:rPr>
          <w:rFonts w:ascii="Calibri" w:hAnsi="Calibri" w:cs="Arial"/>
        </w:rPr>
        <w:t>simply repurposing</w:t>
      </w:r>
      <w:r w:rsidRPr="00740C8B">
        <w:rPr>
          <w:rFonts w:ascii="Calibri" w:hAnsi="Calibri" w:cs="Arial"/>
        </w:rPr>
        <w:t xml:space="preserve"> datasets that h</w:t>
      </w:r>
      <w:r w:rsidR="00E05338" w:rsidRPr="00740C8B">
        <w:rPr>
          <w:rFonts w:ascii="Calibri" w:hAnsi="Calibri" w:cs="Arial"/>
        </w:rPr>
        <w:t>ave been collected for alternative</w:t>
      </w:r>
      <w:r w:rsidRPr="00740C8B">
        <w:rPr>
          <w:rFonts w:ascii="Calibri" w:hAnsi="Calibri" w:cs="Arial"/>
        </w:rPr>
        <w:t xml:space="preserve"> purposes. In this way, we will be able to rapidly drive the community toward solutions in modeling physical effects and significant improvements in accuracy in a manner that has otherwise not been possible</w:t>
      </w:r>
      <w:proofErr w:type="gramStart"/>
      <w:r w:rsidRPr="00740C8B">
        <w:rPr>
          <w:rFonts w:ascii="Calibri" w:hAnsi="Calibri" w:cs="Arial"/>
        </w:rPr>
        <w:t>.</w:t>
      </w:r>
      <w:r w:rsidR="00B96775" w:rsidRPr="00740C8B">
        <w:rPr>
          <w:rFonts w:ascii="Calibri" w:hAnsi="Calibri" w:cs="Arial"/>
        </w:rPr>
        <w:t>.</w:t>
      </w:r>
      <w:proofErr w:type="gramEnd"/>
    </w:p>
    <w:p w14:paraId="1DC3985A" w14:textId="77777777" w:rsidR="00C57065" w:rsidRPr="00740C8B" w:rsidRDefault="00C57065" w:rsidP="00C57065">
      <w:pPr>
        <w:jc w:val="both"/>
        <w:rPr>
          <w:rFonts w:ascii="Calibri" w:hAnsi="Calibri" w:cs="Arial"/>
        </w:rPr>
      </w:pPr>
    </w:p>
    <w:p w14:paraId="73B88457" w14:textId="77777777" w:rsidR="00C57065" w:rsidRPr="00740C8B" w:rsidRDefault="00C57065" w:rsidP="00C57065">
      <w:pPr>
        <w:jc w:val="both"/>
        <w:rPr>
          <w:rFonts w:ascii="Calibri" w:hAnsi="Calibri"/>
          <w:noProof/>
        </w:rPr>
      </w:pPr>
      <w:r w:rsidRPr="00740C8B">
        <w:rPr>
          <w:rFonts w:ascii="Calibri" w:hAnsi="Calibri" w:cs="Arial"/>
        </w:rPr>
        <w:t xml:space="preserve">Our laboratories will </w:t>
      </w:r>
      <w:r w:rsidRPr="00740C8B">
        <w:rPr>
          <w:rFonts w:ascii="Calibri" w:hAnsi="Calibri"/>
          <w:noProof/>
        </w:rPr>
        <w:t xml:space="preserve">share responsibilities for the formation, management, supervision, and execution of industry-academic collaborations to collect physical property datasets in </w:t>
      </w:r>
      <w:r w:rsidRPr="00740C8B">
        <w:rPr>
          <w:rFonts w:ascii="Calibri" w:hAnsi="Calibri"/>
          <w:b/>
          <w:noProof/>
        </w:rPr>
        <w:t>Aim 1</w:t>
      </w:r>
      <w:r w:rsidRPr="00740C8B">
        <w:rPr>
          <w:rFonts w:ascii="Calibri" w:hAnsi="Calibri"/>
          <w:noProof/>
        </w:rPr>
        <w:t xml:space="preserve"> for use in blind challenges. This model worked very well for the recent SAMPL5 challenge, where a graduate student from my laboratory spent 10 weeks during the summer at Genentech to collect a new experimental dataset of small molecule cyclohexane-water partition coefficients that were used in a blind challenge in which numerous research groups participated, revealing both successes and deficiencies in current approaches to modelign small molecule protonation states, tautomers, and interactions with aqueous and nonpolar environments. Given the high amount of industry support expressed for this project, I expect this Aim to be highly successful with both of our laboratories participating in colloborative partnerships for physical property data collection. Our laboratories will also share the responsibility for the analysis and curation of this data, drawing on our considerable combined expertise in physical property measurement and calculation.</w:t>
      </w:r>
    </w:p>
    <w:p w14:paraId="08BA0109" w14:textId="77777777" w:rsidR="00C57065" w:rsidRPr="00740C8B" w:rsidRDefault="00C57065" w:rsidP="00C57065">
      <w:pPr>
        <w:jc w:val="both"/>
        <w:rPr>
          <w:rFonts w:ascii="Calibri" w:hAnsi="Calibri"/>
          <w:noProof/>
        </w:rPr>
      </w:pPr>
    </w:p>
    <w:p w14:paraId="62C65A75" w14:textId="77777777" w:rsidR="00C57065" w:rsidRPr="00740C8B" w:rsidRDefault="00C57065" w:rsidP="00C57065">
      <w:pPr>
        <w:pStyle w:val="DataField11pt"/>
        <w:spacing w:line="240" w:lineRule="auto"/>
        <w:jc w:val="both"/>
        <w:rPr>
          <w:rFonts w:ascii="Calibri" w:hAnsi="Calibri"/>
          <w:noProof/>
          <w:sz w:val="24"/>
          <w:szCs w:val="24"/>
        </w:rPr>
      </w:pPr>
      <w:r w:rsidRPr="00740C8B">
        <w:rPr>
          <w:rFonts w:ascii="Calibri" w:hAnsi="Calibri"/>
          <w:noProof/>
          <w:sz w:val="24"/>
          <w:szCs w:val="24"/>
        </w:rPr>
        <w:t xml:space="preserve">My laboratory will be primarily responsible for the execution of </w:t>
      </w:r>
      <w:r w:rsidRPr="00740C8B">
        <w:rPr>
          <w:rFonts w:ascii="Calibri" w:hAnsi="Calibri"/>
          <w:b/>
          <w:noProof/>
          <w:sz w:val="24"/>
          <w:szCs w:val="24"/>
        </w:rPr>
        <w:t>Aim 3</w:t>
      </w:r>
      <w:r w:rsidRPr="00740C8B">
        <w:rPr>
          <w:rFonts w:ascii="Calibri" w:hAnsi="Calibri"/>
          <w:noProof/>
          <w:sz w:val="24"/>
          <w:szCs w:val="24"/>
        </w:rPr>
        <w:t>, in which we will identify and develop new protein:ligand model systems that focus on specific challenges in curent predictive physical modeling of small molecule interactions with biomolecular targets. In order to be able to rapidly field timely challenges that address current accuracy-limiting issues, we will develop a novel structural, chemical, and bioinformatics platform for the rapid identification of useful model protein:ligand systems. We fully intend to again draw on our combined expertise regarding the selection of appropriate systems. We will make use of our newly-built automated wetlab facilities to screen these model systems for useful expression, and will automate the collection of high-quality experimental affinity data using the multitude of automated biophysical methods at our disposal (fluorescence, absorbance, ITC, and SPR).</w:t>
      </w:r>
    </w:p>
    <w:p w14:paraId="6E893070" w14:textId="77777777" w:rsidR="00C57065" w:rsidRPr="00740C8B" w:rsidRDefault="00C57065" w:rsidP="00C57065">
      <w:pPr>
        <w:pStyle w:val="DataField11pt"/>
        <w:spacing w:line="240" w:lineRule="auto"/>
        <w:jc w:val="both"/>
        <w:rPr>
          <w:rFonts w:ascii="Calibri" w:hAnsi="Calibri"/>
          <w:noProof/>
          <w:sz w:val="24"/>
          <w:szCs w:val="24"/>
        </w:rPr>
      </w:pPr>
    </w:p>
    <w:p w14:paraId="20143525" w14:textId="29BA623A" w:rsidR="00C57065" w:rsidRPr="00740C8B" w:rsidRDefault="00C57065" w:rsidP="00C57065">
      <w:pPr>
        <w:pStyle w:val="DataField11pt"/>
        <w:spacing w:line="240" w:lineRule="auto"/>
        <w:jc w:val="both"/>
        <w:rPr>
          <w:rFonts w:ascii="Calibri" w:hAnsi="Calibri"/>
          <w:noProof/>
          <w:sz w:val="24"/>
          <w:szCs w:val="24"/>
        </w:rPr>
      </w:pPr>
      <w:r w:rsidRPr="00740C8B">
        <w:rPr>
          <w:rFonts w:ascii="Calibri" w:hAnsi="Calibri"/>
          <w:noProof/>
          <w:sz w:val="24"/>
          <w:szCs w:val="24"/>
        </w:rPr>
        <w:lastRenderedPageBreak/>
        <w:t xml:space="preserve">Our laboratories will jointly coordinate, run, and analyze results from blind challenges described in </w:t>
      </w:r>
      <w:r w:rsidRPr="00740C8B">
        <w:rPr>
          <w:rFonts w:ascii="Calibri" w:hAnsi="Calibri"/>
          <w:b/>
          <w:noProof/>
          <w:sz w:val="24"/>
          <w:szCs w:val="24"/>
        </w:rPr>
        <w:t xml:space="preserve">Aim 4 </w:t>
      </w:r>
      <w:r w:rsidRPr="00740C8B">
        <w:rPr>
          <w:rFonts w:ascii="Calibri" w:hAnsi="Calibri"/>
          <w:noProof/>
          <w:sz w:val="24"/>
          <w:szCs w:val="24"/>
        </w:rPr>
        <w:t>as future iterations of SAMPL. In addition, our laboratories will share responsibility for performing the reference calculations to accompany these simulations, which makes use of our again considerable combined expertise in both physical property and protein:ligand binding affinity calculation.</w:t>
      </w:r>
      <w:r w:rsidR="007A32E6" w:rsidRPr="00740C8B">
        <w:rPr>
          <w:rFonts w:ascii="Calibri" w:hAnsi="Calibri"/>
          <w:noProof/>
          <w:sz w:val="24"/>
          <w:szCs w:val="24"/>
        </w:rPr>
        <w:t xml:space="preserve"> </w:t>
      </w:r>
      <w:r w:rsidR="007A32E6" w:rsidRPr="00740C8B">
        <w:rPr>
          <w:rFonts w:ascii="Calibri" w:hAnsi="Calibri"/>
          <w:sz w:val="24"/>
          <w:szCs w:val="24"/>
        </w:rPr>
        <w:t>We will build on our strong collaborative relationship that spans more than a decade, in which we’ve coauthored twelve publications together</w:t>
      </w:r>
    </w:p>
    <w:p w14:paraId="42479B0B" w14:textId="77777777" w:rsidR="00C57065" w:rsidRPr="00740C8B" w:rsidRDefault="00C57065" w:rsidP="00C57065">
      <w:pPr>
        <w:pStyle w:val="DataField11pt"/>
        <w:spacing w:line="240" w:lineRule="auto"/>
        <w:jc w:val="both"/>
        <w:rPr>
          <w:rFonts w:ascii="Calibri" w:hAnsi="Calibri"/>
          <w:noProof/>
          <w:sz w:val="24"/>
          <w:szCs w:val="24"/>
        </w:rPr>
      </w:pPr>
    </w:p>
    <w:p w14:paraId="5013BD3A" w14:textId="77777777" w:rsidR="00C57065" w:rsidRPr="00740C8B" w:rsidRDefault="00C57065" w:rsidP="00C57065">
      <w:pPr>
        <w:pStyle w:val="DataField11pt"/>
        <w:spacing w:line="240" w:lineRule="auto"/>
        <w:jc w:val="both"/>
        <w:rPr>
          <w:rFonts w:ascii="Calibri" w:hAnsi="Calibri"/>
          <w:noProof/>
          <w:sz w:val="24"/>
          <w:szCs w:val="24"/>
        </w:rPr>
      </w:pPr>
      <w:r w:rsidRPr="00740C8B">
        <w:rPr>
          <w:rFonts w:ascii="Calibri" w:hAnsi="Calibri"/>
          <w:noProof/>
          <w:sz w:val="24"/>
          <w:szCs w:val="24"/>
        </w:rPr>
        <w:t>This project has the potential to greatly accelerate rate at which quantitative physical modeling makes advances in accuracy, reliability, and expansion of its domain of applicability, all of which will greatly increase the utility and adoption of these techniques throughout academia and industry and aid numerous researchers in their pursuit of rational small molecule ligand design. I very much look forward to continuing our productive collaboration in this regard.</w:t>
      </w:r>
    </w:p>
    <w:p w14:paraId="204F37CF" w14:textId="77777777" w:rsidR="00C57065" w:rsidRPr="00740C8B" w:rsidRDefault="00C57065" w:rsidP="00C57065">
      <w:pPr>
        <w:jc w:val="both"/>
        <w:rPr>
          <w:rFonts w:ascii="Calibri" w:hAnsi="Calibri" w:cs="Arial"/>
        </w:rPr>
      </w:pPr>
    </w:p>
    <w:p w14:paraId="1A1CBC98" w14:textId="77777777" w:rsidR="00C57065" w:rsidRPr="00740C8B" w:rsidRDefault="00C57065" w:rsidP="00C57065">
      <w:pPr>
        <w:rPr>
          <w:rFonts w:ascii="Calibri" w:hAnsi="Calibri" w:cs="Arial"/>
        </w:rPr>
      </w:pPr>
      <w:r w:rsidRPr="00740C8B">
        <w:rPr>
          <w:rFonts w:ascii="Calibri" w:hAnsi="Calibri" w:cs="Arial"/>
        </w:rPr>
        <w:t>Sincerely,</w:t>
      </w:r>
    </w:p>
    <w:p w14:paraId="5B7BD621" w14:textId="77777777" w:rsidR="00C57065" w:rsidRPr="00740C8B" w:rsidRDefault="00C57065" w:rsidP="00C57065">
      <w:pPr>
        <w:ind w:right="-574"/>
        <w:jc w:val="center"/>
        <w:rPr>
          <w:rFonts w:ascii="Calibri" w:hAnsi="Calibri" w:cs="Arial"/>
        </w:rPr>
      </w:pPr>
    </w:p>
    <w:p w14:paraId="38D291B2" w14:textId="20CECBF0" w:rsidR="00C57065" w:rsidRPr="00740C8B" w:rsidRDefault="00C57065" w:rsidP="00C57065">
      <w:pPr>
        <w:ind w:right="-574"/>
        <w:rPr>
          <w:rFonts w:ascii="Calibri" w:hAnsi="Calibri" w:cs="Arial"/>
        </w:rPr>
      </w:pPr>
      <w:r w:rsidRPr="00740C8B">
        <w:rPr>
          <w:rFonts w:ascii="Calibri" w:hAnsi="Calibri"/>
          <w:noProof/>
        </w:rPr>
        <w:drawing>
          <wp:inline distT="0" distB="0" distL="0" distR="0" wp14:anchorId="0548419D" wp14:editId="676174E8">
            <wp:extent cx="1898650" cy="6115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611505"/>
                    </a:xfrm>
                    <a:prstGeom prst="rect">
                      <a:avLst/>
                    </a:prstGeom>
                    <a:noFill/>
                    <a:ln>
                      <a:noFill/>
                    </a:ln>
                  </pic:spPr>
                </pic:pic>
              </a:graphicData>
            </a:graphic>
          </wp:inline>
        </w:drawing>
      </w:r>
    </w:p>
    <w:p w14:paraId="012C2E1D" w14:textId="77777777" w:rsidR="00C57065" w:rsidRPr="00740C8B" w:rsidRDefault="00C57065" w:rsidP="00C57065">
      <w:pPr>
        <w:ind w:right="-574"/>
        <w:rPr>
          <w:rFonts w:ascii="Calibri" w:hAnsi="Calibri" w:cs="Helvetica"/>
        </w:rPr>
      </w:pPr>
    </w:p>
    <w:p w14:paraId="16F1B6D9" w14:textId="77777777" w:rsidR="00C57065" w:rsidRPr="00740C8B" w:rsidRDefault="00C57065" w:rsidP="00C57065">
      <w:pPr>
        <w:ind w:right="-574"/>
        <w:rPr>
          <w:rFonts w:ascii="Calibri" w:hAnsi="Calibri" w:cs="Helvetica"/>
        </w:rPr>
      </w:pPr>
      <w:r w:rsidRPr="00740C8B">
        <w:rPr>
          <w:rFonts w:ascii="Calibri" w:hAnsi="Calibri" w:cs="Helvetica"/>
        </w:rPr>
        <w:t>John D. Chodera</w:t>
      </w:r>
    </w:p>
    <w:p w14:paraId="52007208" w14:textId="77777777" w:rsidR="00C57065" w:rsidRPr="00740C8B" w:rsidRDefault="00C57065" w:rsidP="00C57065">
      <w:pPr>
        <w:ind w:right="-574"/>
        <w:rPr>
          <w:rFonts w:ascii="Calibri" w:hAnsi="Calibri" w:cs="Helvetica"/>
        </w:rPr>
      </w:pPr>
    </w:p>
    <w:p w14:paraId="76238205" w14:textId="77777777" w:rsidR="00C57065" w:rsidRPr="00740C8B" w:rsidRDefault="00C57065" w:rsidP="00C57065">
      <w:pPr>
        <w:ind w:right="-574"/>
        <w:rPr>
          <w:rFonts w:ascii="Calibri" w:hAnsi="Calibri" w:cs="Helvetica"/>
        </w:rPr>
      </w:pPr>
      <w:r w:rsidRPr="00740C8B">
        <w:rPr>
          <w:rFonts w:ascii="Calibri" w:hAnsi="Calibri" w:cs="Helvetica"/>
        </w:rPr>
        <w:t>Assistant Member, Computational Biology Program</w:t>
      </w:r>
    </w:p>
    <w:p w14:paraId="4B3FEB8F" w14:textId="77777777" w:rsidR="00C57065" w:rsidRPr="00740C8B" w:rsidRDefault="00C57065" w:rsidP="00C57065">
      <w:pPr>
        <w:ind w:right="-574"/>
        <w:rPr>
          <w:rFonts w:ascii="Calibri" w:hAnsi="Calibri" w:cs="Helvetica"/>
        </w:rPr>
      </w:pPr>
      <w:r w:rsidRPr="00740C8B">
        <w:rPr>
          <w:rFonts w:ascii="Calibri" w:hAnsi="Calibri" w:cs="Helvetica"/>
        </w:rPr>
        <w:t>Sloan-Kettering Institute, Memorial Sloan-Kettering Cancer Center</w:t>
      </w:r>
    </w:p>
    <w:p w14:paraId="6E3C9C98" w14:textId="77777777" w:rsidR="00C57065" w:rsidRPr="00740C8B" w:rsidRDefault="00C57065" w:rsidP="00C57065">
      <w:pPr>
        <w:ind w:right="-574"/>
        <w:rPr>
          <w:rFonts w:ascii="Calibri" w:hAnsi="Calibri" w:cs="Helvetica"/>
        </w:rPr>
      </w:pPr>
    </w:p>
    <w:p w14:paraId="265076A5" w14:textId="77777777" w:rsidR="00C57065" w:rsidRPr="00740C8B" w:rsidRDefault="00C57065" w:rsidP="00C57065">
      <w:pPr>
        <w:ind w:right="-574"/>
        <w:rPr>
          <w:rFonts w:ascii="Calibri" w:hAnsi="Calibri"/>
        </w:rPr>
      </w:pPr>
      <w:r w:rsidRPr="00740C8B">
        <w:rPr>
          <w:rFonts w:ascii="Calibri" w:hAnsi="Calibri" w:cs="Helvetica"/>
        </w:rPr>
        <w:t xml:space="preserve">Assistant Professor of </w:t>
      </w:r>
      <w:r w:rsidRPr="00740C8B">
        <w:rPr>
          <w:rFonts w:ascii="Calibri" w:hAnsi="Calibri"/>
        </w:rPr>
        <w:t>Physiology, Biophysics and Systems Biology Program</w:t>
      </w:r>
    </w:p>
    <w:p w14:paraId="77E4627E" w14:textId="77777777" w:rsidR="00C57065" w:rsidRPr="00740C8B" w:rsidRDefault="00C57065" w:rsidP="00C57065">
      <w:pPr>
        <w:ind w:right="-574"/>
        <w:rPr>
          <w:rFonts w:ascii="Calibri" w:hAnsi="Calibri" w:cs="Helvetica"/>
        </w:rPr>
      </w:pPr>
      <w:r w:rsidRPr="00740C8B">
        <w:rPr>
          <w:rFonts w:ascii="Calibri" w:hAnsi="Calibri"/>
        </w:rPr>
        <w:t>Weill Cornell Graduate School of Medical Sciences</w:t>
      </w:r>
    </w:p>
    <w:p w14:paraId="0FA371B7" w14:textId="77777777" w:rsidR="00C57065" w:rsidRPr="00740C8B" w:rsidRDefault="00C57065" w:rsidP="00C57065">
      <w:pPr>
        <w:ind w:right="-574"/>
        <w:rPr>
          <w:rFonts w:ascii="Calibri" w:hAnsi="Calibri" w:cs="Helvetica"/>
        </w:rPr>
      </w:pPr>
    </w:p>
    <w:p w14:paraId="0C4E295D" w14:textId="77777777" w:rsidR="00C57065" w:rsidRPr="00740C8B" w:rsidRDefault="00C57065" w:rsidP="00C57065">
      <w:pPr>
        <w:ind w:right="-574"/>
        <w:rPr>
          <w:rFonts w:ascii="Calibri" w:hAnsi="Calibri" w:cs="Helvetica"/>
        </w:rPr>
      </w:pPr>
      <w:r w:rsidRPr="00740C8B">
        <w:rPr>
          <w:rFonts w:ascii="Calibri" w:hAnsi="Calibri" w:cs="Helvetica"/>
        </w:rPr>
        <w:t>Phone: 646.888.3400</w:t>
      </w:r>
    </w:p>
    <w:p w14:paraId="2D958AE3" w14:textId="77777777" w:rsidR="00C57065" w:rsidRPr="00740C8B" w:rsidRDefault="00C57065" w:rsidP="00C57065">
      <w:pPr>
        <w:ind w:right="-574"/>
        <w:rPr>
          <w:rFonts w:ascii="Calibri" w:hAnsi="Calibri" w:cs="Helvetica"/>
        </w:rPr>
      </w:pPr>
      <w:r w:rsidRPr="00740C8B">
        <w:rPr>
          <w:rFonts w:ascii="Calibri" w:hAnsi="Calibri" w:cs="Helvetica"/>
        </w:rPr>
        <w:t xml:space="preserve">Email: </w:t>
      </w:r>
      <w:hyperlink r:id="rId10" w:history="1">
        <w:r w:rsidRPr="00740C8B">
          <w:rPr>
            <w:rStyle w:val="Hyperlink"/>
            <w:rFonts w:ascii="Calibri" w:hAnsi="Calibri" w:cs="Helvetica"/>
          </w:rPr>
          <w:t>john.chodera@choderalab.org</w:t>
        </w:r>
      </w:hyperlink>
    </w:p>
    <w:p w14:paraId="5CFDDF7C" w14:textId="77777777" w:rsidR="00C57065" w:rsidRPr="00740C8B" w:rsidRDefault="00C57065" w:rsidP="00C57065">
      <w:pPr>
        <w:ind w:right="-574"/>
        <w:rPr>
          <w:rFonts w:ascii="Calibri" w:hAnsi="Calibri" w:cs="Helvetica"/>
        </w:rPr>
      </w:pPr>
    </w:p>
    <w:p w14:paraId="51DDC203" w14:textId="3994811C" w:rsidR="00C12F9A" w:rsidRPr="00740C8B" w:rsidRDefault="00C12F9A" w:rsidP="009873B5">
      <w:pPr>
        <w:ind w:right="-574"/>
        <w:rPr>
          <w:rFonts w:ascii="Calibri" w:hAnsi="Calibri" w:cs="Arial"/>
        </w:rPr>
      </w:pPr>
    </w:p>
    <w:bookmarkEnd w:id="0"/>
    <w:sectPr w:rsidR="00C12F9A" w:rsidRPr="00740C8B" w:rsidSect="00F15B0E">
      <w:headerReference w:type="default" r:id="rId11"/>
      <w:headerReference w:type="first" r:id="rId12"/>
      <w:footerReference w:type="first" r:id="rId13"/>
      <w:pgSz w:w="12240" w:h="15840"/>
      <w:pgMar w:top="1152" w:right="720" w:bottom="720" w:left="720" w:header="1152"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29276" w14:textId="77777777" w:rsidR="006B5DC7" w:rsidRDefault="006B5DC7" w:rsidP="0065573A">
      <w:r>
        <w:separator/>
      </w:r>
    </w:p>
  </w:endnote>
  <w:endnote w:type="continuationSeparator" w:id="0">
    <w:p w14:paraId="2C10BA31" w14:textId="77777777" w:rsidR="006B5DC7" w:rsidRDefault="006B5DC7" w:rsidP="0065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F658A" w14:textId="77777777" w:rsidR="006B5DC7" w:rsidRDefault="006B5DC7" w:rsidP="00FD39F7">
    <w:pPr>
      <w:pStyle w:val="Footer"/>
      <w:ind w:left="-180"/>
    </w:pPr>
  </w:p>
  <w:p w14:paraId="3A134649" w14:textId="77777777" w:rsidR="006B5DC7" w:rsidRPr="00386400" w:rsidRDefault="006B5DC7" w:rsidP="00C5083D">
    <w:pPr>
      <w:pStyle w:val="FooterName"/>
      <w:rPr>
        <w:rFonts w:ascii="Calibri" w:hAnsi="Calibri"/>
        <w:sz w:val="18"/>
        <w:szCs w:val="18"/>
      </w:rPr>
    </w:pPr>
    <w:r w:rsidRPr="00386400">
      <w:rPr>
        <w:rFonts w:ascii="Calibri" w:hAnsi="Calibri"/>
        <w:sz w:val="18"/>
        <w:szCs w:val="18"/>
      </w:rPr>
      <w:t>John D. Chodera, PhD</w:t>
    </w:r>
  </w:p>
  <w:p w14:paraId="49B6EC4C" w14:textId="01416098" w:rsidR="006B5DC7" w:rsidRPr="00386400" w:rsidRDefault="006B5DC7" w:rsidP="00C5083D">
    <w:pPr>
      <w:pStyle w:val="Footer"/>
      <w:rPr>
        <w:rFonts w:ascii="Calibri" w:hAnsi="Calibri"/>
        <w:sz w:val="18"/>
        <w:szCs w:val="18"/>
      </w:rPr>
    </w:pPr>
    <w:r w:rsidRPr="00386400">
      <w:rPr>
        <w:rFonts w:ascii="Calibri" w:hAnsi="Calibri"/>
        <w:sz w:val="18"/>
        <w:szCs w:val="18"/>
      </w:rPr>
      <w:t>Assistant Member, Computational and Systems Biology Program</w:t>
    </w:r>
    <w:r>
      <w:rPr>
        <w:rFonts w:ascii="Calibri" w:hAnsi="Calibri"/>
        <w:sz w:val="18"/>
        <w:szCs w:val="18"/>
      </w:rPr>
      <w:t xml:space="preserve">, </w:t>
    </w:r>
    <w:r w:rsidRPr="00386400">
      <w:rPr>
        <w:rFonts w:ascii="Calibri" w:hAnsi="Calibri"/>
        <w:sz w:val="18"/>
        <w:szCs w:val="18"/>
      </w:rPr>
      <w:t>Sloan Kettering Institute, Memorial Sloan Kettering Cancer Center</w:t>
    </w:r>
  </w:p>
  <w:p w14:paraId="0993FE53" w14:textId="77777777" w:rsidR="006B5DC7" w:rsidRPr="00386400" w:rsidRDefault="006B5DC7" w:rsidP="00C5083D">
    <w:pPr>
      <w:pStyle w:val="Footer"/>
      <w:rPr>
        <w:rFonts w:ascii="Calibri" w:hAnsi="Calibri"/>
        <w:sz w:val="18"/>
        <w:szCs w:val="18"/>
      </w:rPr>
    </w:pPr>
    <w:r w:rsidRPr="00386400">
      <w:rPr>
        <w:rFonts w:ascii="Calibri" w:hAnsi="Calibri"/>
        <w:sz w:val="18"/>
        <w:szCs w:val="18"/>
      </w:rPr>
      <w:t>Assistant Professor, Program in Physiology, Biophysics, and Systems Biology, Weill Cornell Graduate School of Medical Sciences</w:t>
    </w:r>
  </w:p>
  <w:p w14:paraId="0D905A0C" w14:textId="326F479E" w:rsidR="006B5DC7" w:rsidRPr="00386400" w:rsidRDefault="00740C8B" w:rsidP="00C5083D">
    <w:pPr>
      <w:pStyle w:val="Footer"/>
      <w:rPr>
        <w:rFonts w:ascii="Calibri" w:hAnsi="Calibri"/>
        <w:sz w:val="18"/>
        <w:szCs w:val="18"/>
      </w:rPr>
    </w:pPr>
    <w:hyperlink r:id="rId1" w:history="1">
      <w:r w:rsidR="006B5DC7" w:rsidRPr="00386400">
        <w:rPr>
          <w:rStyle w:val="Hyperlink"/>
          <w:rFonts w:ascii="Calibri" w:hAnsi="Calibri"/>
          <w:sz w:val="18"/>
          <w:szCs w:val="18"/>
        </w:rPr>
        <w:t>john.chodera@choderalab.org</w:t>
      </w:r>
    </w:hyperlink>
    <w:r w:rsidR="006B5DC7" w:rsidRPr="00386400">
      <w:rPr>
        <w:rFonts w:ascii="Calibri" w:hAnsi="Calibri"/>
        <w:sz w:val="18"/>
        <w:szCs w:val="18"/>
      </w:rPr>
      <w:t xml:space="preserve"> | </w:t>
    </w:r>
    <w:hyperlink r:id="rId2" w:history="1">
      <w:r w:rsidR="006B5DC7" w:rsidRPr="00386400">
        <w:rPr>
          <w:rStyle w:val="Hyperlink"/>
          <w:rFonts w:ascii="Calibri" w:hAnsi="Calibri"/>
          <w:sz w:val="18"/>
          <w:szCs w:val="18"/>
        </w:rPr>
        <w:t>http://choderalab.org</w:t>
      </w:r>
    </w:hyperlink>
  </w:p>
  <w:p w14:paraId="751C5006" w14:textId="45A47329" w:rsidR="006B5DC7" w:rsidRPr="00386400" w:rsidRDefault="006B5DC7" w:rsidP="00C5083D">
    <w:pPr>
      <w:pStyle w:val="Footer"/>
      <w:rPr>
        <w:rFonts w:ascii="Calibri" w:hAnsi="Calibri"/>
        <w:sz w:val="18"/>
        <w:szCs w:val="18"/>
      </w:rPr>
    </w:pPr>
    <w:r w:rsidRPr="00386400">
      <w:rPr>
        <w:rFonts w:ascii="Calibri" w:hAnsi="Calibri"/>
        <w:sz w:val="18"/>
        <w:szCs w:val="18"/>
      </w:rPr>
      <w:t xml:space="preserve">1275 York Ave Box 357, New York, NY 10065   T 646.737.3319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4886A" w14:textId="77777777" w:rsidR="006B5DC7" w:rsidRDefault="006B5DC7" w:rsidP="0065573A">
      <w:r>
        <w:separator/>
      </w:r>
    </w:p>
  </w:footnote>
  <w:footnote w:type="continuationSeparator" w:id="0">
    <w:p w14:paraId="2B4A9630" w14:textId="77777777" w:rsidR="006B5DC7" w:rsidRDefault="006B5DC7" w:rsidP="006557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12DBB" w14:textId="77777777" w:rsidR="006B5DC7" w:rsidRDefault="006B5DC7" w:rsidP="00892EB5">
    <w:pPr>
      <w:pStyle w:val="Header"/>
    </w:pPr>
    <w:r>
      <w:t xml:space="preserve">Page </w:t>
    </w:r>
    <w:r>
      <w:fldChar w:fldCharType="begin"/>
    </w:r>
    <w:r>
      <w:instrText xml:space="preserve"> PAGE </w:instrText>
    </w:r>
    <w:r>
      <w:fldChar w:fldCharType="separate"/>
    </w:r>
    <w:r w:rsidR="00740C8B">
      <w:rPr>
        <w:noProof/>
      </w:rPr>
      <w:t>2</w:t>
    </w:r>
    <w:r>
      <w:fldChar w:fldCharType="end"/>
    </w:r>
    <w:r>
      <w:t xml:space="preserve"> of </w:t>
    </w:r>
    <w:r w:rsidR="00740C8B">
      <w:fldChar w:fldCharType="begin"/>
    </w:r>
    <w:r w:rsidR="00740C8B">
      <w:instrText xml:space="preserve"> NUMPAGES </w:instrText>
    </w:r>
    <w:r w:rsidR="00740C8B">
      <w:fldChar w:fldCharType="separate"/>
    </w:r>
    <w:r w:rsidR="00740C8B">
      <w:rPr>
        <w:noProof/>
      </w:rPr>
      <w:t>2</w:t>
    </w:r>
    <w:r w:rsidR="00740C8B">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9D586" w14:textId="77777777" w:rsidR="006B5DC7" w:rsidRDefault="006B5DC7">
    <w:pPr>
      <w:pStyle w:val="Header"/>
    </w:pPr>
    <w:r>
      <w:rPr>
        <w:noProof/>
      </w:rPr>
      <w:drawing>
        <wp:anchor distT="0" distB="0" distL="114300" distR="114300" simplePos="0" relativeHeight="251656192" behindDoc="0" locked="0" layoutInCell="1" allowOverlap="1" wp14:anchorId="4140E847" wp14:editId="0AA1CF7B">
          <wp:simplePos x="0" y="0"/>
          <wp:positionH relativeFrom="page">
            <wp:posOffset>508635</wp:posOffset>
          </wp:positionH>
          <wp:positionV relativeFrom="page">
            <wp:posOffset>345440</wp:posOffset>
          </wp:positionV>
          <wp:extent cx="2664562" cy="554645"/>
          <wp:effectExtent l="0" t="0" r="2540" b="4445"/>
          <wp:wrapNone/>
          <wp:docPr id="7" name="MS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KCC Logo for Word.gif"/>
                  <pic:cNvPicPr/>
                </pic:nvPicPr>
                <pic:blipFill>
                  <a:blip r:embed="rId1">
                    <a:extLst>
                      <a:ext uri="{28A0092B-C50C-407E-A947-70E740481C1C}">
                        <a14:useLocalDpi xmlns:a14="http://schemas.microsoft.com/office/drawing/2010/main" val="0"/>
                      </a:ext>
                    </a:extLst>
                  </a:blip>
                  <a:stretch>
                    <a:fillRect/>
                  </a:stretch>
                </pic:blipFill>
                <pic:spPr>
                  <a:xfrm>
                    <a:off x="0" y="0"/>
                    <a:ext cx="2664562" cy="5546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0" locked="0" layoutInCell="1" allowOverlap="1" wp14:anchorId="2E122E2E" wp14:editId="0A826F29">
              <wp:simplePos x="0" y="0"/>
              <wp:positionH relativeFrom="column">
                <wp:posOffset>6226810</wp:posOffset>
              </wp:positionH>
              <wp:positionV relativeFrom="paragraph">
                <wp:posOffset>-868680</wp:posOffset>
              </wp:positionV>
              <wp:extent cx="228600" cy="1371600"/>
              <wp:effectExtent l="0" t="0" r="0" b="0"/>
              <wp:wrapNone/>
              <wp:docPr id="3" name="ColorBar"/>
              <wp:cNvGraphicFramePr/>
              <a:graphic xmlns:a="http://schemas.openxmlformats.org/drawingml/2006/main">
                <a:graphicData uri="http://schemas.microsoft.com/office/word/2010/wordprocessingGroup">
                  <wpg:wgp>
                    <wpg:cNvGrpSpPr/>
                    <wpg:grpSpPr>
                      <a:xfrm>
                        <a:off x="0" y="0"/>
                        <a:ext cx="228600" cy="1371600"/>
                        <a:chOff x="0" y="0"/>
                        <a:chExt cx="228600" cy="1371600"/>
                      </a:xfrm>
                    </wpg:grpSpPr>
                    <wps:wsp>
                      <wps:cNvPr id="9" name="Gray"/>
                      <wps:cNvSpPr/>
                      <wps:spPr>
                        <a:xfrm>
                          <a:off x="0" y="914400"/>
                          <a:ext cx="228600" cy="457200"/>
                        </a:xfrm>
                        <a:prstGeom prst="rect">
                          <a:avLst/>
                        </a:prstGeom>
                        <a:solidFill>
                          <a:schemeClr val="accent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range"/>
                      <wps:cNvSpPr/>
                      <wps:spPr>
                        <a:xfrm>
                          <a:off x="0" y="457200"/>
                          <a:ext cx="228600" cy="457200"/>
                        </a:xfrm>
                        <a:prstGeom prst="rect">
                          <a:avLst/>
                        </a:prstGeom>
                        <a:solidFill>
                          <a:schemeClr val="accent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lue"/>
                      <wps:cNvSpPr/>
                      <wps:spPr>
                        <a:xfrm>
                          <a:off x="0" y="0"/>
                          <a:ext cx="228600" cy="457200"/>
                        </a:xfrm>
                        <a:prstGeom prst="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ColorBar" o:spid="_x0000_s1026" style="position:absolute;margin-left:490.3pt;margin-top:-68.35pt;width:18pt;height:108pt;z-index:251660288" coordsize="228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">
              <v:rect id="Gray" o:spid="_x0000_s1027" style="position:absolute;top:91440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j8+xxAAA&#10;ANoAAAAPAAAAZHJzL2Rvd25yZXYueG1sRI9BawIxFITvBf9DeIK3mlVra7dGEUERSgurIvT22Lxu&#10;FjcvSxJ1++8bodDjMDPfMPNlZxtxJR9qxwpGwwwEcel0zZWC42HzOAMRIrLGxjEp+KEAy0XvYY65&#10;djcu6LqPlUgQDjkqMDG2uZShNGQxDF1LnLxv5y3GJH0ltcdbgttGjrPsWVqsOS0YbGltqDzvL1bB&#10;08e0KOjy8j5pdl+ns/vstl4apQb9bvUGIlIX/8N/7Z1W8Ar3K+kG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o/PscQAAADaAAAADwAAAAAAAAAAAAAAAACXAgAAZHJzL2Rv&#10;d25yZXYueG1sUEsFBgAAAAAEAAQA9QAAAIgDAAAAAA==&#10;" fillcolor="#b3b3a6 [3208]" stroked="f"/>
              <v:rect id="Orange" o:spid="_x0000_s1028" style="position:absolute;top:45720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DzwwAA&#10;ANsAAAAPAAAAZHJzL2Rvd25yZXYueG1sRI/dasJAEIXvC77DMkLv6sZeiKSuEhSpINTfBxiyYzY0&#10;Oxuzq8a3dy4KvZvhnDnnm9mi9426UxfrwAbGowwUcRlszZWB82n9MQUVE7LFJjAZeFKExXzwNsPc&#10;hgcf6H5MlZIQjjkacCm1udaxdOQxjkJLLNoldB6TrF2lbYcPCfeN/syyifZYszQ4bGnpqPw93ryB&#10;Eq+n7ZN27qf4Pq/Gttrt2+JizPuwL75AJerTv/nvemMFX+jlFxlAz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6DzwwAAANsAAAAPAAAAAAAAAAAAAAAAAJcCAABkcnMvZG93&#10;bnJldi54bWxQSwUGAAAAAAQABAD1AAAAhwMAAAAA&#10;" fillcolor="#f26529 [3205]" stroked="f"/>
              <v:rect id="Blue" o:spid="_x0000_s1029" style="position:absolute;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m+vQAA&#10;ANsAAAAPAAAAZHJzL2Rvd25yZXYueG1sRE9LCsIwEN0L3iGM4E5Ti4hUo4io6NLPAcZmbIvNpDax&#10;1tsbQXA3j/ed+bI1pWiodoVlBaNhBII4tbrgTMHlvB1MQTiPrLG0TAre5GC56HbmmGj74iM1J5+J&#10;EMIuQQW591UipUtzMuiGtiIO3M3WBn2AdSZ1ja8QbkoZR9FEGiw4NORY0Tqn9H56GgU8zqbnRxPF&#10;7e462W0P8WV1e2yU6vfa1QyEp9b/xT/3Xof5I/j+Eg6Qi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Rlm+vQAAANsAAAAPAAAAAAAAAAAAAAAAAJcCAABkcnMvZG93bnJldi54&#10;bWxQSwUGAAAAAAQABAD1AAAAgQMAAAAA&#10;" fillcolor="#2986e2 [3204]" stroked="f"/>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20E68"/>
    <w:multiLevelType w:val="multilevel"/>
    <w:tmpl w:val="1C4E41CE"/>
    <w:lvl w:ilvl="0">
      <w:start w:val="1"/>
      <w:numFmt w:val="bullet"/>
      <w:pStyle w:val="Bullets"/>
      <w:lvlText w:val="•"/>
      <w:lvlJc w:val="left"/>
      <w:pPr>
        <w:tabs>
          <w:tab w:val="num" w:pos="288"/>
        </w:tabs>
        <w:ind w:left="288" w:hanging="288"/>
      </w:pPr>
      <w:rPr>
        <w:rFonts w:ascii="Times New Roman" w:hAnsi="Times New Roman" w:cs="Times New Roman" w:hint="default"/>
      </w:rPr>
    </w:lvl>
    <w:lvl w:ilvl="1">
      <w:start w:val="1"/>
      <w:numFmt w:val="bullet"/>
      <w:lvlText w:val="–"/>
      <w:lvlJc w:val="left"/>
      <w:pPr>
        <w:tabs>
          <w:tab w:val="num" w:pos="576"/>
        </w:tabs>
        <w:ind w:left="576" w:hanging="288"/>
      </w:pPr>
      <w:rPr>
        <w:rFonts w:ascii="Arial" w:hAnsi="Arial" w:hint="default"/>
      </w:rPr>
    </w:lvl>
    <w:lvl w:ilvl="2">
      <w:start w:val="1"/>
      <w:numFmt w:val="bullet"/>
      <w:lvlText w:val="–"/>
      <w:lvlJc w:val="left"/>
      <w:pPr>
        <w:tabs>
          <w:tab w:val="num" w:pos="864"/>
        </w:tabs>
        <w:ind w:left="864" w:hanging="288"/>
      </w:pPr>
      <w:rPr>
        <w:rFonts w:ascii="Arial" w:hAnsi="Arial" w:hint="default"/>
      </w:rPr>
    </w:lvl>
    <w:lvl w:ilvl="3">
      <w:start w:val="1"/>
      <w:numFmt w:val="bullet"/>
      <w:lvlText w:val="–"/>
      <w:lvlJc w:val="left"/>
      <w:pPr>
        <w:tabs>
          <w:tab w:val="num" w:pos="1152"/>
        </w:tabs>
        <w:ind w:left="1152" w:hanging="288"/>
      </w:pPr>
      <w:rPr>
        <w:rFonts w:ascii="Arial" w:hAnsi="Arial" w:hint="default"/>
      </w:rPr>
    </w:lvl>
    <w:lvl w:ilvl="4">
      <w:start w:val="1"/>
      <w:numFmt w:val="bullet"/>
      <w:lvlText w:val="–"/>
      <w:lvlJc w:val="left"/>
      <w:pPr>
        <w:tabs>
          <w:tab w:val="num" w:pos="1440"/>
        </w:tabs>
        <w:ind w:left="1440" w:hanging="288"/>
      </w:pPr>
      <w:rPr>
        <w:rFonts w:ascii="Arial" w:hAnsi="Arial" w:hint="default"/>
      </w:rPr>
    </w:lvl>
    <w:lvl w:ilvl="5">
      <w:start w:val="1"/>
      <w:numFmt w:val="bullet"/>
      <w:lvlText w:val="–"/>
      <w:lvlJc w:val="left"/>
      <w:pPr>
        <w:tabs>
          <w:tab w:val="num" w:pos="1728"/>
        </w:tabs>
        <w:ind w:left="1728" w:hanging="288"/>
      </w:pPr>
      <w:rPr>
        <w:rFonts w:ascii="Arial" w:hAnsi="Arial" w:hint="default"/>
      </w:rPr>
    </w:lvl>
    <w:lvl w:ilvl="6">
      <w:start w:val="1"/>
      <w:numFmt w:val="bullet"/>
      <w:lvlText w:val="–"/>
      <w:lvlJc w:val="left"/>
      <w:pPr>
        <w:tabs>
          <w:tab w:val="num" w:pos="2016"/>
        </w:tabs>
        <w:ind w:left="2016" w:hanging="288"/>
      </w:pPr>
      <w:rPr>
        <w:rFonts w:ascii="Arial" w:hAnsi="Arial" w:hint="default"/>
      </w:rPr>
    </w:lvl>
    <w:lvl w:ilvl="7">
      <w:start w:val="1"/>
      <w:numFmt w:val="bullet"/>
      <w:lvlText w:val="–"/>
      <w:lvlJc w:val="left"/>
      <w:pPr>
        <w:tabs>
          <w:tab w:val="num" w:pos="2304"/>
        </w:tabs>
        <w:ind w:left="2304" w:hanging="288"/>
      </w:pPr>
      <w:rPr>
        <w:rFonts w:ascii="Arial" w:hAnsi="Arial" w:hint="default"/>
      </w:rPr>
    </w:lvl>
    <w:lvl w:ilvl="8">
      <w:start w:val="1"/>
      <w:numFmt w:val="bullet"/>
      <w:lvlText w:val="–"/>
      <w:lvlJc w:val="left"/>
      <w:pPr>
        <w:tabs>
          <w:tab w:val="num" w:pos="2592"/>
        </w:tabs>
        <w:ind w:left="2592" w:hanging="288"/>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embedSystemFont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67"/>
    <w:rsid w:val="00007251"/>
    <w:rsid w:val="00020593"/>
    <w:rsid w:val="000208E4"/>
    <w:rsid w:val="000230AE"/>
    <w:rsid w:val="00026696"/>
    <w:rsid w:val="00037896"/>
    <w:rsid w:val="000424A8"/>
    <w:rsid w:val="000440A7"/>
    <w:rsid w:val="00047601"/>
    <w:rsid w:val="00047E57"/>
    <w:rsid w:val="00053945"/>
    <w:rsid w:val="0005433A"/>
    <w:rsid w:val="00056EA3"/>
    <w:rsid w:val="00064638"/>
    <w:rsid w:val="00070FA9"/>
    <w:rsid w:val="00072131"/>
    <w:rsid w:val="000759FF"/>
    <w:rsid w:val="0009169B"/>
    <w:rsid w:val="000929EB"/>
    <w:rsid w:val="00096AA8"/>
    <w:rsid w:val="000A1DAA"/>
    <w:rsid w:val="000A7369"/>
    <w:rsid w:val="000B28FF"/>
    <w:rsid w:val="000B2FFB"/>
    <w:rsid w:val="000B36DB"/>
    <w:rsid w:val="000B6BDD"/>
    <w:rsid w:val="000C2009"/>
    <w:rsid w:val="000C430E"/>
    <w:rsid w:val="000C43FC"/>
    <w:rsid w:val="000C6E83"/>
    <w:rsid w:val="000C71A9"/>
    <w:rsid w:val="000D3F9D"/>
    <w:rsid w:val="000D4FAA"/>
    <w:rsid w:val="000E2706"/>
    <w:rsid w:val="000E4BFB"/>
    <w:rsid w:val="000E4DAE"/>
    <w:rsid w:val="000F7756"/>
    <w:rsid w:val="001004DD"/>
    <w:rsid w:val="00101FAE"/>
    <w:rsid w:val="001039F0"/>
    <w:rsid w:val="00107A9F"/>
    <w:rsid w:val="00110D03"/>
    <w:rsid w:val="00115FFC"/>
    <w:rsid w:val="00132999"/>
    <w:rsid w:val="00137408"/>
    <w:rsid w:val="00137ACC"/>
    <w:rsid w:val="00146986"/>
    <w:rsid w:val="00154972"/>
    <w:rsid w:val="00157825"/>
    <w:rsid w:val="00170DD0"/>
    <w:rsid w:val="00171B41"/>
    <w:rsid w:val="0017320B"/>
    <w:rsid w:val="00175204"/>
    <w:rsid w:val="00176B5A"/>
    <w:rsid w:val="00180C36"/>
    <w:rsid w:val="00182ADB"/>
    <w:rsid w:val="0019390C"/>
    <w:rsid w:val="00194908"/>
    <w:rsid w:val="001951C6"/>
    <w:rsid w:val="00197BBE"/>
    <w:rsid w:val="001A027D"/>
    <w:rsid w:val="001A3D0C"/>
    <w:rsid w:val="001A582D"/>
    <w:rsid w:val="001B071A"/>
    <w:rsid w:val="001B2C85"/>
    <w:rsid w:val="001C470F"/>
    <w:rsid w:val="001C5E3D"/>
    <w:rsid w:val="001D505F"/>
    <w:rsid w:val="001E1C9D"/>
    <w:rsid w:val="001E3733"/>
    <w:rsid w:val="001E3FC4"/>
    <w:rsid w:val="001F54B9"/>
    <w:rsid w:val="001F6145"/>
    <w:rsid w:val="001F66A1"/>
    <w:rsid w:val="001F713E"/>
    <w:rsid w:val="00215375"/>
    <w:rsid w:val="00215510"/>
    <w:rsid w:val="00224235"/>
    <w:rsid w:val="00224B1B"/>
    <w:rsid w:val="00231D38"/>
    <w:rsid w:val="00233FA9"/>
    <w:rsid w:val="002369D6"/>
    <w:rsid w:val="002371BF"/>
    <w:rsid w:val="00241793"/>
    <w:rsid w:val="00244C92"/>
    <w:rsid w:val="00244CA4"/>
    <w:rsid w:val="0024677A"/>
    <w:rsid w:val="00247B4F"/>
    <w:rsid w:val="00255354"/>
    <w:rsid w:val="002749F0"/>
    <w:rsid w:val="002776ED"/>
    <w:rsid w:val="00280193"/>
    <w:rsid w:val="00282B24"/>
    <w:rsid w:val="0028482F"/>
    <w:rsid w:val="00285CD3"/>
    <w:rsid w:val="00287698"/>
    <w:rsid w:val="00294DC2"/>
    <w:rsid w:val="002A5C0C"/>
    <w:rsid w:val="002B5605"/>
    <w:rsid w:val="002B5EB7"/>
    <w:rsid w:val="002C6125"/>
    <w:rsid w:val="002C776A"/>
    <w:rsid w:val="002D1EEC"/>
    <w:rsid w:val="002E54CF"/>
    <w:rsid w:val="002F0158"/>
    <w:rsid w:val="002F16B9"/>
    <w:rsid w:val="002F6AFB"/>
    <w:rsid w:val="00301C56"/>
    <w:rsid w:val="0031353C"/>
    <w:rsid w:val="003160DA"/>
    <w:rsid w:val="00324380"/>
    <w:rsid w:val="00324C4D"/>
    <w:rsid w:val="00324D0A"/>
    <w:rsid w:val="00325CFD"/>
    <w:rsid w:val="003269C0"/>
    <w:rsid w:val="00326C56"/>
    <w:rsid w:val="00334477"/>
    <w:rsid w:val="00340BF1"/>
    <w:rsid w:val="00344655"/>
    <w:rsid w:val="0034661A"/>
    <w:rsid w:val="00353CD1"/>
    <w:rsid w:val="00354C69"/>
    <w:rsid w:val="00380219"/>
    <w:rsid w:val="00380826"/>
    <w:rsid w:val="0038275E"/>
    <w:rsid w:val="003838CF"/>
    <w:rsid w:val="00386400"/>
    <w:rsid w:val="003902C1"/>
    <w:rsid w:val="00395E3F"/>
    <w:rsid w:val="00396402"/>
    <w:rsid w:val="003969F9"/>
    <w:rsid w:val="00396C39"/>
    <w:rsid w:val="003A1504"/>
    <w:rsid w:val="003A1BA4"/>
    <w:rsid w:val="003A721A"/>
    <w:rsid w:val="003B78BB"/>
    <w:rsid w:val="003D1D50"/>
    <w:rsid w:val="003E0772"/>
    <w:rsid w:val="003E08D8"/>
    <w:rsid w:val="003E1CF9"/>
    <w:rsid w:val="003E22C2"/>
    <w:rsid w:val="003E3B32"/>
    <w:rsid w:val="003F02F5"/>
    <w:rsid w:val="003F49DF"/>
    <w:rsid w:val="00402285"/>
    <w:rsid w:val="0041675C"/>
    <w:rsid w:val="00417EBD"/>
    <w:rsid w:val="0042296D"/>
    <w:rsid w:val="004251E0"/>
    <w:rsid w:val="00425F69"/>
    <w:rsid w:val="0043121A"/>
    <w:rsid w:val="00435A59"/>
    <w:rsid w:val="0043664D"/>
    <w:rsid w:val="004403BE"/>
    <w:rsid w:val="00445488"/>
    <w:rsid w:val="00447538"/>
    <w:rsid w:val="00466517"/>
    <w:rsid w:val="004702E7"/>
    <w:rsid w:val="004715AD"/>
    <w:rsid w:val="00471B24"/>
    <w:rsid w:val="00473A4B"/>
    <w:rsid w:val="00473BE1"/>
    <w:rsid w:val="00484561"/>
    <w:rsid w:val="00495D0E"/>
    <w:rsid w:val="004963B3"/>
    <w:rsid w:val="004A34ED"/>
    <w:rsid w:val="004A5F35"/>
    <w:rsid w:val="004B66B5"/>
    <w:rsid w:val="004B762D"/>
    <w:rsid w:val="004B77D1"/>
    <w:rsid w:val="004C37A5"/>
    <w:rsid w:val="004D7ABE"/>
    <w:rsid w:val="004F4ACB"/>
    <w:rsid w:val="004F5A38"/>
    <w:rsid w:val="004F7155"/>
    <w:rsid w:val="00507849"/>
    <w:rsid w:val="005111DC"/>
    <w:rsid w:val="0051187B"/>
    <w:rsid w:val="00516A06"/>
    <w:rsid w:val="00532F30"/>
    <w:rsid w:val="005333DB"/>
    <w:rsid w:val="00535918"/>
    <w:rsid w:val="00536EBB"/>
    <w:rsid w:val="00541CB8"/>
    <w:rsid w:val="0054472C"/>
    <w:rsid w:val="005455F7"/>
    <w:rsid w:val="00546472"/>
    <w:rsid w:val="00546C10"/>
    <w:rsid w:val="00563B67"/>
    <w:rsid w:val="00571F7B"/>
    <w:rsid w:val="00572361"/>
    <w:rsid w:val="005746DF"/>
    <w:rsid w:val="00582596"/>
    <w:rsid w:val="00582A4F"/>
    <w:rsid w:val="00590D18"/>
    <w:rsid w:val="005A38E0"/>
    <w:rsid w:val="005A3C2D"/>
    <w:rsid w:val="005A3EC8"/>
    <w:rsid w:val="005B1BF4"/>
    <w:rsid w:val="005B487C"/>
    <w:rsid w:val="005B7A0D"/>
    <w:rsid w:val="005C67FE"/>
    <w:rsid w:val="005C7DCC"/>
    <w:rsid w:val="005D3120"/>
    <w:rsid w:val="005D51E1"/>
    <w:rsid w:val="005F1B88"/>
    <w:rsid w:val="005F278C"/>
    <w:rsid w:val="006013B9"/>
    <w:rsid w:val="00604747"/>
    <w:rsid w:val="0061043B"/>
    <w:rsid w:val="00613641"/>
    <w:rsid w:val="00615B0F"/>
    <w:rsid w:val="0062776F"/>
    <w:rsid w:val="00641594"/>
    <w:rsid w:val="006432F8"/>
    <w:rsid w:val="0064772B"/>
    <w:rsid w:val="006477BC"/>
    <w:rsid w:val="00651210"/>
    <w:rsid w:val="0065573A"/>
    <w:rsid w:val="006660BA"/>
    <w:rsid w:val="006751AE"/>
    <w:rsid w:val="00680BFA"/>
    <w:rsid w:val="006827EF"/>
    <w:rsid w:val="00683287"/>
    <w:rsid w:val="006843AE"/>
    <w:rsid w:val="006868F1"/>
    <w:rsid w:val="006900CA"/>
    <w:rsid w:val="0069647C"/>
    <w:rsid w:val="00696B90"/>
    <w:rsid w:val="00696FEC"/>
    <w:rsid w:val="006A1E90"/>
    <w:rsid w:val="006A40AE"/>
    <w:rsid w:val="006A6DB5"/>
    <w:rsid w:val="006B2E4B"/>
    <w:rsid w:val="006B5392"/>
    <w:rsid w:val="006B5DC7"/>
    <w:rsid w:val="006C01B3"/>
    <w:rsid w:val="006C0B17"/>
    <w:rsid w:val="006C25E1"/>
    <w:rsid w:val="006C3C3E"/>
    <w:rsid w:val="006C4869"/>
    <w:rsid w:val="006D4D7C"/>
    <w:rsid w:val="006D7EE0"/>
    <w:rsid w:val="006E043F"/>
    <w:rsid w:val="006F053D"/>
    <w:rsid w:val="006F3E0F"/>
    <w:rsid w:val="006F3EEF"/>
    <w:rsid w:val="007150C3"/>
    <w:rsid w:val="00724C53"/>
    <w:rsid w:val="007312D8"/>
    <w:rsid w:val="007374B4"/>
    <w:rsid w:val="00740C8B"/>
    <w:rsid w:val="0074209E"/>
    <w:rsid w:val="007440B8"/>
    <w:rsid w:val="00745254"/>
    <w:rsid w:val="00745BBD"/>
    <w:rsid w:val="007559E8"/>
    <w:rsid w:val="00757A26"/>
    <w:rsid w:val="007668CF"/>
    <w:rsid w:val="007741D5"/>
    <w:rsid w:val="00775F6F"/>
    <w:rsid w:val="0077645A"/>
    <w:rsid w:val="00776917"/>
    <w:rsid w:val="0077727B"/>
    <w:rsid w:val="00777815"/>
    <w:rsid w:val="007828EC"/>
    <w:rsid w:val="00782EB8"/>
    <w:rsid w:val="00786899"/>
    <w:rsid w:val="00786B27"/>
    <w:rsid w:val="00795F98"/>
    <w:rsid w:val="00796EDD"/>
    <w:rsid w:val="007A31EE"/>
    <w:rsid w:val="007A32E6"/>
    <w:rsid w:val="007A6594"/>
    <w:rsid w:val="007B2BEF"/>
    <w:rsid w:val="007B7A57"/>
    <w:rsid w:val="007D10C6"/>
    <w:rsid w:val="007E69BF"/>
    <w:rsid w:val="007E6FAA"/>
    <w:rsid w:val="007F035B"/>
    <w:rsid w:val="007F0F63"/>
    <w:rsid w:val="007F5170"/>
    <w:rsid w:val="0080325D"/>
    <w:rsid w:val="00810CFF"/>
    <w:rsid w:val="00811902"/>
    <w:rsid w:val="00814609"/>
    <w:rsid w:val="0082023E"/>
    <w:rsid w:val="00823117"/>
    <w:rsid w:val="0083532C"/>
    <w:rsid w:val="008430CF"/>
    <w:rsid w:val="008439A5"/>
    <w:rsid w:val="00843C68"/>
    <w:rsid w:val="00845256"/>
    <w:rsid w:val="00853DA5"/>
    <w:rsid w:val="008572B7"/>
    <w:rsid w:val="008605DF"/>
    <w:rsid w:val="008647C0"/>
    <w:rsid w:val="00864C7A"/>
    <w:rsid w:val="008664F5"/>
    <w:rsid w:val="008863C8"/>
    <w:rsid w:val="00886B09"/>
    <w:rsid w:val="00892EB5"/>
    <w:rsid w:val="008A029E"/>
    <w:rsid w:val="008A1C41"/>
    <w:rsid w:val="008A2880"/>
    <w:rsid w:val="008B03D5"/>
    <w:rsid w:val="008B23D9"/>
    <w:rsid w:val="008B2614"/>
    <w:rsid w:val="008B45CB"/>
    <w:rsid w:val="008B5093"/>
    <w:rsid w:val="008B76D1"/>
    <w:rsid w:val="008C4E35"/>
    <w:rsid w:val="008D1B4C"/>
    <w:rsid w:val="008D2D9A"/>
    <w:rsid w:val="008D3E67"/>
    <w:rsid w:val="008D7F5E"/>
    <w:rsid w:val="008E4FEA"/>
    <w:rsid w:val="008F0D19"/>
    <w:rsid w:val="008F2865"/>
    <w:rsid w:val="0090726E"/>
    <w:rsid w:val="00911E48"/>
    <w:rsid w:val="00912FB8"/>
    <w:rsid w:val="00916586"/>
    <w:rsid w:val="00926712"/>
    <w:rsid w:val="0093447E"/>
    <w:rsid w:val="009407C9"/>
    <w:rsid w:val="00941C2A"/>
    <w:rsid w:val="009423DF"/>
    <w:rsid w:val="00943175"/>
    <w:rsid w:val="00944440"/>
    <w:rsid w:val="00950634"/>
    <w:rsid w:val="0095153A"/>
    <w:rsid w:val="00953E0C"/>
    <w:rsid w:val="00956495"/>
    <w:rsid w:val="00956D35"/>
    <w:rsid w:val="00962521"/>
    <w:rsid w:val="00964962"/>
    <w:rsid w:val="00964A4B"/>
    <w:rsid w:val="00966E6C"/>
    <w:rsid w:val="00972825"/>
    <w:rsid w:val="009736FD"/>
    <w:rsid w:val="009742EA"/>
    <w:rsid w:val="0098035B"/>
    <w:rsid w:val="009817D6"/>
    <w:rsid w:val="00985E66"/>
    <w:rsid w:val="009873B5"/>
    <w:rsid w:val="00987D78"/>
    <w:rsid w:val="009A12E7"/>
    <w:rsid w:val="009B465F"/>
    <w:rsid w:val="009C1850"/>
    <w:rsid w:val="009C3954"/>
    <w:rsid w:val="009C3A1C"/>
    <w:rsid w:val="009C5467"/>
    <w:rsid w:val="009E1C58"/>
    <w:rsid w:val="009E5196"/>
    <w:rsid w:val="009E5FBA"/>
    <w:rsid w:val="009E6581"/>
    <w:rsid w:val="009F0C96"/>
    <w:rsid w:val="00A07097"/>
    <w:rsid w:val="00A14976"/>
    <w:rsid w:val="00A20911"/>
    <w:rsid w:val="00A2251E"/>
    <w:rsid w:val="00A227B5"/>
    <w:rsid w:val="00A4243D"/>
    <w:rsid w:val="00A44F60"/>
    <w:rsid w:val="00A531A8"/>
    <w:rsid w:val="00A56208"/>
    <w:rsid w:val="00A579CC"/>
    <w:rsid w:val="00A641EA"/>
    <w:rsid w:val="00A65410"/>
    <w:rsid w:val="00A66D7E"/>
    <w:rsid w:val="00A6781A"/>
    <w:rsid w:val="00A70ABC"/>
    <w:rsid w:val="00A70C7B"/>
    <w:rsid w:val="00A70E09"/>
    <w:rsid w:val="00A729FB"/>
    <w:rsid w:val="00A73449"/>
    <w:rsid w:val="00A74D35"/>
    <w:rsid w:val="00A75B7B"/>
    <w:rsid w:val="00A7753A"/>
    <w:rsid w:val="00A82D80"/>
    <w:rsid w:val="00A96AC0"/>
    <w:rsid w:val="00AA74C3"/>
    <w:rsid w:val="00AB5B0C"/>
    <w:rsid w:val="00AB6BFC"/>
    <w:rsid w:val="00AC0951"/>
    <w:rsid w:val="00AC164B"/>
    <w:rsid w:val="00AC5F18"/>
    <w:rsid w:val="00AC6C83"/>
    <w:rsid w:val="00AD2707"/>
    <w:rsid w:val="00AF2A55"/>
    <w:rsid w:val="00AF7FF5"/>
    <w:rsid w:val="00B03741"/>
    <w:rsid w:val="00B05041"/>
    <w:rsid w:val="00B10BC3"/>
    <w:rsid w:val="00B11565"/>
    <w:rsid w:val="00B170D0"/>
    <w:rsid w:val="00B2587B"/>
    <w:rsid w:val="00B26F17"/>
    <w:rsid w:val="00B36BFE"/>
    <w:rsid w:val="00B37AC8"/>
    <w:rsid w:val="00B45A5A"/>
    <w:rsid w:val="00B4659B"/>
    <w:rsid w:val="00B47A7C"/>
    <w:rsid w:val="00B504AA"/>
    <w:rsid w:val="00B50AC2"/>
    <w:rsid w:val="00B65662"/>
    <w:rsid w:val="00B73A81"/>
    <w:rsid w:val="00B746AD"/>
    <w:rsid w:val="00B774E1"/>
    <w:rsid w:val="00B80839"/>
    <w:rsid w:val="00B82985"/>
    <w:rsid w:val="00B903A3"/>
    <w:rsid w:val="00B90B83"/>
    <w:rsid w:val="00B917EE"/>
    <w:rsid w:val="00B92596"/>
    <w:rsid w:val="00B93A8B"/>
    <w:rsid w:val="00B96775"/>
    <w:rsid w:val="00B97B0E"/>
    <w:rsid w:val="00BA2A26"/>
    <w:rsid w:val="00BA4CEE"/>
    <w:rsid w:val="00BA6F7A"/>
    <w:rsid w:val="00BB0293"/>
    <w:rsid w:val="00BB3E22"/>
    <w:rsid w:val="00BB52A8"/>
    <w:rsid w:val="00BB5AC1"/>
    <w:rsid w:val="00BD3201"/>
    <w:rsid w:val="00BD7DA7"/>
    <w:rsid w:val="00BE12A0"/>
    <w:rsid w:val="00BE24E1"/>
    <w:rsid w:val="00BE2F03"/>
    <w:rsid w:val="00BE56CD"/>
    <w:rsid w:val="00BE63E0"/>
    <w:rsid w:val="00BE746B"/>
    <w:rsid w:val="00BF30C2"/>
    <w:rsid w:val="00BF5884"/>
    <w:rsid w:val="00BF6349"/>
    <w:rsid w:val="00C04900"/>
    <w:rsid w:val="00C05414"/>
    <w:rsid w:val="00C12F9A"/>
    <w:rsid w:val="00C15896"/>
    <w:rsid w:val="00C163C1"/>
    <w:rsid w:val="00C23D20"/>
    <w:rsid w:val="00C4185E"/>
    <w:rsid w:val="00C425DA"/>
    <w:rsid w:val="00C42E6C"/>
    <w:rsid w:val="00C43E39"/>
    <w:rsid w:val="00C45952"/>
    <w:rsid w:val="00C5083D"/>
    <w:rsid w:val="00C57065"/>
    <w:rsid w:val="00C63232"/>
    <w:rsid w:val="00C67375"/>
    <w:rsid w:val="00C7572B"/>
    <w:rsid w:val="00C765E3"/>
    <w:rsid w:val="00C82982"/>
    <w:rsid w:val="00C876A2"/>
    <w:rsid w:val="00C87A35"/>
    <w:rsid w:val="00C90B27"/>
    <w:rsid w:val="00C93586"/>
    <w:rsid w:val="00C9487E"/>
    <w:rsid w:val="00CA5C94"/>
    <w:rsid w:val="00CA62F0"/>
    <w:rsid w:val="00CA71C3"/>
    <w:rsid w:val="00CB1520"/>
    <w:rsid w:val="00CB4D90"/>
    <w:rsid w:val="00CE16F6"/>
    <w:rsid w:val="00CE1B34"/>
    <w:rsid w:val="00CE6E4C"/>
    <w:rsid w:val="00CE6EB1"/>
    <w:rsid w:val="00CE75E3"/>
    <w:rsid w:val="00CF159E"/>
    <w:rsid w:val="00CF1CDA"/>
    <w:rsid w:val="00CF5005"/>
    <w:rsid w:val="00CF58CD"/>
    <w:rsid w:val="00CF6EAA"/>
    <w:rsid w:val="00CF735E"/>
    <w:rsid w:val="00D02B39"/>
    <w:rsid w:val="00D06826"/>
    <w:rsid w:val="00D2410F"/>
    <w:rsid w:val="00D24528"/>
    <w:rsid w:val="00D26B33"/>
    <w:rsid w:val="00D27E29"/>
    <w:rsid w:val="00D3787A"/>
    <w:rsid w:val="00D42300"/>
    <w:rsid w:val="00D424A9"/>
    <w:rsid w:val="00D4548F"/>
    <w:rsid w:val="00D46E1B"/>
    <w:rsid w:val="00D5185A"/>
    <w:rsid w:val="00D55D60"/>
    <w:rsid w:val="00D6217F"/>
    <w:rsid w:val="00D66F76"/>
    <w:rsid w:val="00D70065"/>
    <w:rsid w:val="00D70EDA"/>
    <w:rsid w:val="00D71972"/>
    <w:rsid w:val="00D75C8A"/>
    <w:rsid w:val="00D774A3"/>
    <w:rsid w:val="00D827B3"/>
    <w:rsid w:val="00D83743"/>
    <w:rsid w:val="00DA2B75"/>
    <w:rsid w:val="00DA4455"/>
    <w:rsid w:val="00DB2348"/>
    <w:rsid w:val="00DB3476"/>
    <w:rsid w:val="00DB38FE"/>
    <w:rsid w:val="00DB5541"/>
    <w:rsid w:val="00DB5A87"/>
    <w:rsid w:val="00DC2A36"/>
    <w:rsid w:val="00DC66FD"/>
    <w:rsid w:val="00DD589B"/>
    <w:rsid w:val="00DE108E"/>
    <w:rsid w:val="00DE1541"/>
    <w:rsid w:val="00DE35A0"/>
    <w:rsid w:val="00DE5F77"/>
    <w:rsid w:val="00DE7638"/>
    <w:rsid w:val="00DF06E3"/>
    <w:rsid w:val="00DF511D"/>
    <w:rsid w:val="00E02C61"/>
    <w:rsid w:val="00E03073"/>
    <w:rsid w:val="00E042C6"/>
    <w:rsid w:val="00E04A7C"/>
    <w:rsid w:val="00E05338"/>
    <w:rsid w:val="00E055EA"/>
    <w:rsid w:val="00E112E4"/>
    <w:rsid w:val="00E153A5"/>
    <w:rsid w:val="00E25804"/>
    <w:rsid w:val="00E31C8D"/>
    <w:rsid w:val="00E34049"/>
    <w:rsid w:val="00E35043"/>
    <w:rsid w:val="00E42468"/>
    <w:rsid w:val="00E46CBD"/>
    <w:rsid w:val="00E53A71"/>
    <w:rsid w:val="00E618C3"/>
    <w:rsid w:val="00E619D4"/>
    <w:rsid w:val="00E82D1D"/>
    <w:rsid w:val="00E839E4"/>
    <w:rsid w:val="00E90B9C"/>
    <w:rsid w:val="00E9234F"/>
    <w:rsid w:val="00E9757B"/>
    <w:rsid w:val="00EA12A7"/>
    <w:rsid w:val="00EA268A"/>
    <w:rsid w:val="00EA6CB6"/>
    <w:rsid w:val="00EB3726"/>
    <w:rsid w:val="00EC081A"/>
    <w:rsid w:val="00EC15F4"/>
    <w:rsid w:val="00EC1669"/>
    <w:rsid w:val="00EC41BE"/>
    <w:rsid w:val="00EC6F78"/>
    <w:rsid w:val="00EC7E88"/>
    <w:rsid w:val="00ED293A"/>
    <w:rsid w:val="00ED4210"/>
    <w:rsid w:val="00ED55C4"/>
    <w:rsid w:val="00ED6F7E"/>
    <w:rsid w:val="00EE13B5"/>
    <w:rsid w:val="00EE1512"/>
    <w:rsid w:val="00EE3721"/>
    <w:rsid w:val="00EE4FA6"/>
    <w:rsid w:val="00EE7ECF"/>
    <w:rsid w:val="00EF1120"/>
    <w:rsid w:val="00EF40FF"/>
    <w:rsid w:val="00F051B9"/>
    <w:rsid w:val="00F0613A"/>
    <w:rsid w:val="00F07C2F"/>
    <w:rsid w:val="00F15B0E"/>
    <w:rsid w:val="00F208AB"/>
    <w:rsid w:val="00F225AB"/>
    <w:rsid w:val="00F46EC8"/>
    <w:rsid w:val="00F53A9E"/>
    <w:rsid w:val="00F548DE"/>
    <w:rsid w:val="00F5667D"/>
    <w:rsid w:val="00F605AF"/>
    <w:rsid w:val="00F6436E"/>
    <w:rsid w:val="00F7515C"/>
    <w:rsid w:val="00F75376"/>
    <w:rsid w:val="00F82D85"/>
    <w:rsid w:val="00F84EEE"/>
    <w:rsid w:val="00F85A96"/>
    <w:rsid w:val="00F861AA"/>
    <w:rsid w:val="00F87AF5"/>
    <w:rsid w:val="00F930F3"/>
    <w:rsid w:val="00F94100"/>
    <w:rsid w:val="00F95899"/>
    <w:rsid w:val="00FA3BBA"/>
    <w:rsid w:val="00FA4313"/>
    <w:rsid w:val="00FB31DC"/>
    <w:rsid w:val="00FC3631"/>
    <w:rsid w:val="00FC3885"/>
    <w:rsid w:val="00FD374D"/>
    <w:rsid w:val="00FD39F7"/>
    <w:rsid w:val="00FE5214"/>
    <w:rsid w:val="00FF1BA7"/>
    <w:rsid w:val="00FF76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B3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6400"/>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41793"/>
  </w:style>
  <w:style w:type="character" w:customStyle="1" w:styleId="HeaderChar">
    <w:name w:val="Header Char"/>
    <w:basedOn w:val="DefaultParagraphFont"/>
    <w:link w:val="Header"/>
    <w:uiPriority w:val="99"/>
    <w:semiHidden/>
    <w:rsid w:val="00EE4FA6"/>
    <w:rPr>
      <w:sz w:val="18"/>
      <w:szCs w:val="18"/>
    </w:rPr>
  </w:style>
  <w:style w:type="paragraph" w:styleId="Footer">
    <w:name w:val="footer"/>
    <w:basedOn w:val="Normal"/>
    <w:link w:val="FooterChar"/>
    <w:uiPriority w:val="99"/>
    <w:semiHidden/>
    <w:rsid w:val="00340BF1"/>
    <w:pPr>
      <w:spacing w:line="200" w:lineRule="exact"/>
    </w:pPr>
    <w:rPr>
      <w:spacing w:val="-3"/>
      <w:sz w:val="16"/>
      <w:szCs w:val="16"/>
    </w:rPr>
  </w:style>
  <w:style w:type="character" w:customStyle="1" w:styleId="FooterChar">
    <w:name w:val="Footer Char"/>
    <w:basedOn w:val="DefaultParagraphFont"/>
    <w:link w:val="Footer"/>
    <w:uiPriority w:val="99"/>
    <w:semiHidden/>
    <w:rsid w:val="00EE4FA6"/>
    <w:rPr>
      <w:spacing w:val="-3"/>
      <w:sz w:val="16"/>
      <w:szCs w:val="16"/>
    </w:rPr>
  </w:style>
  <w:style w:type="character" w:styleId="Hyperlink">
    <w:name w:val="Hyperlink"/>
    <w:basedOn w:val="DefaultParagraphFont"/>
    <w:uiPriority w:val="99"/>
    <w:rsid w:val="00E35043"/>
    <w:rPr>
      <w:color w:val="auto"/>
      <w:u w:val="none"/>
    </w:rPr>
  </w:style>
  <w:style w:type="character" w:styleId="FollowedHyperlink">
    <w:name w:val="FollowedHyperlink"/>
    <w:basedOn w:val="DefaultParagraphFont"/>
    <w:uiPriority w:val="99"/>
    <w:semiHidden/>
    <w:rsid w:val="00E35043"/>
    <w:rPr>
      <w:color w:val="auto"/>
      <w:u w:val="none"/>
    </w:rPr>
  </w:style>
  <w:style w:type="table" w:styleId="TableGrid">
    <w:name w:val="Table Grid"/>
    <w:basedOn w:val="TableNormal"/>
    <w:uiPriority w:val="59"/>
    <w:rsid w:val="00E90B9C"/>
    <w:tblPr>
      <w:tblInd w:w="0" w:type="dxa"/>
      <w:tblBorders>
        <w:top w:val="single" w:sz="4" w:space="0" w:color="auto"/>
        <w:bottom w:val="single" w:sz="4" w:space="0" w:color="auto"/>
        <w:insideH w:val="single" w:sz="4" w:space="0" w:color="auto"/>
      </w:tblBorders>
      <w:tblCellMar>
        <w:top w:w="29" w:type="dxa"/>
        <w:left w:w="0" w:type="dxa"/>
        <w:bottom w:w="29" w:type="dxa"/>
        <w:right w:w="0" w:type="dxa"/>
      </w:tblCellMar>
    </w:tblPr>
  </w:style>
  <w:style w:type="paragraph" w:styleId="ListParagraph">
    <w:name w:val="List Paragraph"/>
    <w:basedOn w:val="Normal"/>
    <w:uiPriority w:val="34"/>
    <w:semiHidden/>
    <w:rsid w:val="004251E0"/>
    <w:pPr>
      <w:ind w:left="720"/>
      <w:contextualSpacing/>
    </w:pPr>
  </w:style>
  <w:style w:type="paragraph" w:customStyle="1" w:styleId="Bullets">
    <w:name w:val="Bullets"/>
    <w:basedOn w:val="ListParagraph"/>
    <w:uiPriority w:val="2"/>
    <w:qFormat/>
    <w:rsid w:val="004251E0"/>
    <w:pPr>
      <w:numPr>
        <w:numId w:val="1"/>
      </w:numPr>
    </w:pPr>
  </w:style>
  <w:style w:type="paragraph" w:customStyle="1" w:styleId="FooterName">
    <w:name w:val="Footer Name"/>
    <w:basedOn w:val="Normal"/>
    <w:link w:val="FooterNameChar"/>
    <w:semiHidden/>
    <w:rsid w:val="004963B3"/>
    <w:pPr>
      <w:spacing w:line="200" w:lineRule="exact"/>
    </w:pPr>
    <w:rPr>
      <w:rFonts w:ascii="Arial" w:hAnsi="Arial"/>
      <w:b/>
      <w:bCs/>
      <w:color w:val="F26529" w:themeColor="accent2"/>
      <w:sz w:val="16"/>
      <w:szCs w:val="16"/>
    </w:rPr>
  </w:style>
  <w:style w:type="character" w:customStyle="1" w:styleId="FooterNameChar">
    <w:name w:val="Footer Name Char"/>
    <w:basedOn w:val="DefaultParagraphFont"/>
    <w:link w:val="FooterName"/>
    <w:semiHidden/>
    <w:rsid w:val="004963B3"/>
    <w:rPr>
      <w:rFonts w:ascii="Arial" w:hAnsi="Arial"/>
      <w:b/>
      <w:bCs/>
      <w:color w:val="F26529" w:themeColor="accent2"/>
      <w:sz w:val="16"/>
      <w:szCs w:val="16"/>
    </w:rPr>
  </w:style>
  <w:style w:type="paragraph" w:customStyle="1" w:styleId="FooterSmall">
    <w:name w:val="Footer Small"/>
    <w:basedOn w:val="Normal"/>
    <w:link w:val="FooterSmallChar"/>
    <w:semiHidden/>
    <w:rsid w:val="00241793"/>
    <w:pPr>
      <w:spacing w:before="120" w:line="180" w:lineRule="exact"/>
    </w:pPr>
    <w:rPr>
      <w:sz w:val="14"/>
      <w:szCs w:val="14"/>
    </w:rPr>
  </w:style>
  <w:style w:type="character" w:customStyle="1" w:styleId="FooterSmallChar">
    <w:name w:val="Footer Small Char"/>
    <w:basedOn w:val="DefaultParagraphFont"/>
    <w:link w:val="FooterSmall"/>
    <w:semiHidden/>
    <w:rsid w:val="002C776A"/>
    <w:rPr>
      <w:sz w:val="14"/>
      <w:szCs w:val="14"/>
    </w:rPr>
  </w:style>
  <w:style w:type="paragraph" w:styleId="BalloonText">
    <w:name w:val="Balloon Text"/>
    <w:basedOn w:val="Normal"/>
    <w:link w:val="BalloonTextChar"/>
    <w:uiPriority w:val="99"/>
    <w:semiHidden/>
    <w:unhideWhenUsed/>
    <w:rsid w:val="000D3F9D"/>
    <w:rPr>
      <w:rFonts w:ascii="Tahoma" w:hAnsi="Tahoma" w:cs="Tahoma"/>
      <w:sz w:val="16"/>
      <w:szCs w:val="16"/>
    </w:rPr>
  </w:style>
  <w:style w:type="character" w:customStyle="1" w:styleId="BalloonTextChar">
    <w:name w:val="Balloon Text Char"/>
    <w:basedOn w:val="DefaultParagraphFont"/>
    <w:link w:val="BalloonText"/>
    <w:uiPriority w:val="99"/>
    <w:semiHidden/>
    <w:rsid w:val="000D3F9D"/>
    <w:rPr>
      <w:rFonts w:ascii="Tahoma" w:hAnsi="Tahoma" w:cs="Tahoma"/>
      <w:sz w:val="16"/>
      <w:szCs w:val="16"/>
    </w:rPr>
  </w:style>
  <w:style w:type="paragraph" w:customStyle="1" w:styleId="Heading">
    <w:name w:val="Heading"/>
    <w:basedOn w:val="Normal"/>
    <w:next w:val="Normal"/>
    <w:uiPriority w:val="1"/>
    <w:qFormat/>
    <w:rsid w:val="00E9757B"/>
    <w:pPr>
      <w:keepNext/>
      <w:outlineLvl w:val="0"/>
    </w:pPr>
    <w:rPr>
      <w:b/>
    </w:rPr>
  </w:style>
  <w:style w:type="paragraph" w:customStyle="1" w:styleId="DataField11pt">
    <w:name w:val="Data Field 11pt"/>
    <w:basedOn w:val="Normal"/>
    <w:rsid w:val="00C57065"/>
    <w:pPr>
      <w:autoSpaceDE w:val="0"/>
      <w:autoSpaceDN w:val="0"/>
      <w:spacing w:line="300" w:lineRule="exact"/>
    </w:pPr>
    <w:rPr>
      <w:rFonts w:ascii="Arial" w:eastAsia="Times New Roman" w:hAnsi="Arial" w:cs="Arial"/>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6400"/>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41793"/>
  </w:style>
  <w:style w:type="character" w:customStyle="1" w:styleId="HeaderChar">
    <w:name w:val="Header Char"/>
    <w:basedOn w:val="DefaultParagraphFont"/>
    <w:link w:val="Header"/>
    <w:uiPriority w:val="99"/>
    <w:semiHidden/>
    <w:rsid w:val="00EE4FA6"/>
    <w:rPr>
      <w:sz w:val="18"/>
      <w:szCs w:val="18"/>
    </w:rPr>
  </w:style>
  <w:style w:type="paragraph" w:styleId="Footer">
    <w:name w:val="footer"/>
    <w:basedOn w:val="Normal"/>
    <w:link w:val="FooterChar"/>
    <w:uiPriority w:val="99"/>
    <w:semiHidden/>
    <w:rsid w:val="00340BF1"/>
    <w:pPr>
      <w:spacing w:line="200" w:lineRule="exact"/>
    </w:pPr>
    <w:rPr>
      <w:spacing w:val="-3"/>
      <w:sz w:val="16"/>
      <w:szCs w:val="16"/>
    </w:rPr>
  </w:style>
  <w:style w:type="character" w:customStyle="1" w:styleId="FooterChar">
    <w:name w:val="Footer Char"/>
    <w:basedOn w:val="DefaultParagraphFont"/>
    <w:link w:val="Footer"/>
    <w:uiPriority w:val="99"/>
    <w:semiHidden/>
    <w:rsid w:val="00EE4FA6"/>
    <w:rPr>
      <w:spacing w:val="-3"/>
      <w:sz w:val="16"/>
      <w:szCs w:val="16"/>
    </w:rPr>
  </w:style>
  <w:style w:type="character" w:styleId="Hyperlink">
    <w:name w:val="Hyperlink"/>
    <w:basedOn w:val="DefaultParagraphFont"/>
    <w:uiPriority w:val="99"/>
    <w:rsid w:val="00E35043"/>
    <w:rPr>
      <w:color w:val="auto"/>
      <w:u w:val="none"/>
    </w:rPr>
  </w:style>
  <w:style w:type="character" w:styleId="FollowedHyperlink">
    <w:name w:val="FollowedHyperlink"/>
    <w:basedOn w:val="DefaultParagraphFont"/>
    <w:uiPriority w:val="99"/>
    <w:semiHidden/>
    <w:rsid w:val="00E35043"/>
    <w:rPr>
      <w:color w:val="auto"/>
      <w:u w:val="none"/>
    </w:rPr>
  </w:style>
  <w:style w:type="table" w:styleId="TableGrid">
    <w:name w:val="Table Grid"/>
    <w:basedOn w:val="TableNormal"/>
    <w:uiPriority w:val="59"/>
    <w:rsid w:val="00E90B9C"/>
    <w:tblPr>
      <w:tblInd w:w="0" w:type="dxa"/>
      <w:tblBorders>
        <w:top w:val="single" w:sz="4" w:space="0" w:color="auto"/>
        <w:bottom w:val="single" w:sz="4" w:space="0" w:color="auto"/>
        <w:insideH w:val="single" w:sz="4" w:space="0" w:color="auto"/>
      </w:tblBorders>
      <w:tblCellMar>
        <w:top w:w="29" w:type="dxa"/>
        <w:left w:w="0" w:type="dxa"/>
        <w:bottom w:w="29" w:type="dxa"/>
        <w:right w:w="0" w:type="dxa"/>
      </w:tblCellMar>
    </w:tblPr>
  </w:style>
  <w:style w:type="paragraph" w:styleId="ListParagraph">
    <w:name w:val="List Paragraph"/>
    <w:basedOn w:val="Normal"/>
    <w:uiPriority w:val="34"/>
    <w:semiHidden/>
    <w:rsid w:val="004251E0"/>
    <w:pPr>
      <w:ind w:left="720"/>
      <w:contextualSpacing/>
    </w:pPr>
  </w:style>
  <w:style w:type="paragraph" w:customStyle="1" w:styleId="Bullets">
    <w:name w:val="Bullets"/>
    <w:basedOn w:val="ListParagraph"/>
    <w:uiPriority w:val="2"/>
    <w:qFormat/>
    <w:rsid w:val="004251E0"/>
    <w:pPr>
      <w:numPr>
        <w:numId w:val="1"/>
      </w:numPr>
    </w:pPr>
  </w:style>
  <w:style w:type="paragraph" w:customStyle="1" w:styleId="FooterName">
    <w:name w:val="Footer Name"/>
    <w:basedOn w:val="Normal"/>
    <w:link w:val="FooterNameChar"/>
    <w:semiHidden/>
    <w:rsid w:val="004963B3"/>
    <w:pPr>
      <w:spacing w:line="200" w:lineRule="exact"/>
    </w:pPr>
    <w:rPr>
      <w:rFonts w:ascii="Arial" w:hAnsi="Arial"/>
      <w:b/>
      <w:bCs/>
      <w:color w:val="F26529" w:themeColor="accent2"/>
      <w:sz w:val="16"/>
      <w:szCs w:val="16"/>
    </w:rPr>
  </w:style>
  <w:style w:type="character" w:customStyle="1" w:styleId="FooterNameChar">
    <w:name w:val="Footer Name Char"/>
    <w:basedOn w:val="DefaultParagraphFont"/>
    <w:link w:val="FooterName"/>
    <w:semiHidden/>
    <w:rsid w:val="004963B3"/>
    <w:rPr>
      <w:rFonts w:ascii="Arial" w:hAnsi="Arial"/>
      <w:b/>
      <w:bCs/>
      <w:color w:val="F26529" w:themeColor="accent2"/>
      <w:sz w:val="16"/>
      <w:szCs w:val="16"/>
    </w:rPr>
  </w:style>
  <w:style w:type="paragraph" w:customStyle="1" w:styleId="FooterSmall">
    <w:name w:val="Footer Small"/>
    <w:basedOn w:val="Normal"/>
    <w:link w:val="FooterSmallChar"/>
    <w:semiHidden/>
    <w:rsid w:val="00241793"/>
    <w:pPr>
      <w:spacing w:before="120" w:line="180" w:lineRule="exact"/>
    </w:pPr>
    <w:rPr>
      <w:sz w:val="14"/>
      <w:szCs w:val="14"/>
    </w:rPr>
  </w:style>
  <w:style w:type="character" w:customStyle="1" w:styleId="FooterSmallChar">
    <w:name w:val="Footer Small Char"/>
    <w:basedOn w:val="DefaultParagraphFont"/>
    <w:link w:val="FooterSmall"/>
    <w:semiHidden/>
    <w:rsid w:val="002C776A"/>
    <w:rPr>
      <w:sz w:val="14"/>
      <w:szCs w:val="14"/>
    </w:rPr>
  </w:style>
  <w:style w:type="paragraph" w:styleId="BalloonText">
    <w:name w:val="Balloon Text"/>
    <w:basedOn w:val="Normal"/>
    <w:link w:val="BalloonTextChar"/>
    <w:uiPriority w:val="99"/>
    <w:semiHidden/>
    <w:unhideWhenUsed/>
    <w:rsid w:val="000D3F9D"/>
    <w:rPr>
      <w:rFonts w:ascii="Tahoma" w:hAnsi="Tahoma" w:cs="Tahoma"/>
      <w:sz w:val="16"/>
      <w:szCs w:val="16"/>
    </w:rPr>
  </w:style>
  <w:style w:type="character" w:customStyle="1" w:styleId="BalloonTextChar">
    <w:name w:val="Balloon Text Char"/>
    <w:basedOn w:val="DefaultParagraphFont"/>
    <w:link w:val="BalloonText"/>
    <w:uiPriority w:val="99"/>
    <w:semiHidden/>
    <w:rsid w:val="000D3F9D"/>
    <w:rPr>
      <w:rFonts w:ascii="Tahoma" w:hAnsi="Tahoma" w:cs="Tahoma"/>
      <w:sz w:val="16"/>
      <w:szCs w:val="16"/>
    </w:rPr>
  </w:style>
  <w:style w:type="paragraph" w:customStyle="1" w:styleId="Heading">
    <w:name w:val="Heading"/>
    <w:basedOn w:val="Normal"/>
    <w:next w:val="Normal"/>
    <w:uiPriority w:val="1"/>
    <w:qFormat/>
    <w:rsid w:val="00E9757B"/>
    <w:pPr>
      <w:keepNext/>
      <w:outlineLvl w:val="0"/>
    </w:pPr>
    <w:rPr>
      <w:b/>
    </w:rPr>
  </w:style>
  <w:style w:type="paragraph" w:customStyle="1" w:styleId="DataField11pt">
    <w:name w:val="Data Field 11pt"/>
    <w:basedOn w:val="Normal"/>
    <w:rsid w:val="00C57065"/>
    <w:pPr>
      <w:autoSpaceDE w:val="0"/>
      <w:autoSpaceDN w:val="0"/>
      <w:spacing w:line="300" w:lineRule="exact"/>
    </w:pPr>
    <w:rPr>
      <w:rFonts w:ascii="Arial" w:eastAsia="Times New Roman" w:hAnsi="Arial"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28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john.chodera@choderalab.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ohn.chodera@choderalab.org" TargetMode="External"/><Relationship Id="rId2" Type="http://schemas.openxmlformats.org/officeDocument/2006/relationships/hyperlink" Target="http://choderalab.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oderaj:Downloads:2_MSK_Letterhead.dotx" TargetMode="External"/></Relationships>
</file>

<file path=word/theme/theme1.xml><?xml version="1.0" encoding="utf-8"?>
<a:theme xmlns:a="http://schemas.openxmlformats.org/drawingml/2006/main" name="Office Theme">
  <a:themeElements>
    <a:clrScheme name="MSK Word">
      <a:dk1>
        <a:sysClr val="windowText" lastClr="000000"/>
      </a:dk1>
      <a:lt1>
        <a:sysClr val="window" lastClr="FFFFFF"/>
      </a:lt1>
      <a:dk2>
        <a:srgbClr val="2986E2"/>
      </a:dk2>
      <a:lt2>
        <a:srgbClr val="DFDFD8"/>
      </a:lt2>
      <a:accent1>
        <a:srgbClr val="2986E2"/>
      </a:accent1>
      <a:accent2>
        <a:srgbClr val="F26529"/>
      </a:accent2>
      <a:accent3>
        <a:srgbClr val="FFF5BC"/>
      </a:accent3>
      <a:accent4>
        <a:srgbClr val="DFDFD8"/>
      </a:accent4>
      <a:accent5>
        <a:srgbClr val="B3B3A6"/>
      </a:accent5>
      <a:accent6>
        <a:srgbClr val="737373"/>
      </a:accent6>
      <a:hlink>
        <a:srgbClr val="2986E2"/>
      </a:hlink>
      <a:folHlink>
        <a:srgbClr val="2986E2"/>
      </a:folHlink>
    </a:clrScheme>
    <a:fontScheme name="MSK Word">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C766BC5-B572-0841-A8FC-FE59564B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2_MSK_Letterhead.dotx</Template>
  <TotalTime>43</TotalTime>
  <Pages>2</Pages>
  <Words>657</Words>
  <Characters>3748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Template Maker</vt:lpstr>
    </vt:vector>
  </TitlesOfParts>
  <Manager/>
  <Company/>
  <LinksUpToDate>false</LinksUpToDate>
  <CharactersWithSpaces>4397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Chodera, John/Sloan-Kettering Institute</dc:creator>
  <cp:keywords/>
  <dc:description/>
  <cp:lastModifiedBy>Chodera, John/Sloan Kettering Institute</cp:lastModifiedBy>
  <cp:revision>47</cp:revision>
  <cp:lastPrinted>2016-11-15T22:54:00Z</cp:lastPrinted>
  <dcterms:created xsi:type="dcterms:W3CDTF">2016-12-16T15:56:00Z</dcterms:created>
  <dcterms:modified xsi:type="dcterms:W3CDTF">2017-05-30T18:29:00Z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Maker">
    <vt:lpwstr>Customized 9/8/2016</vt:lpwstr>
  </property>
</Properties>
</file>