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00"/>
        <w:jc w:val="center"/>
        <w:rPr>
          <w:color w:val="839496"/>
        </w:rPr>
      </w:pPr>
      <w:r>
        <w:rPr>
          <w:rFonts w:eastAsia="Times New Roman" w:cs="Calibri"/>
          <w:b/>
          <w:bCs/>
          <w:color w:val="839496"/>
          <w:sz w:val="32"/>
          <w:szCs w:val="32"/>
        </w:rPr>
        <w:t>Python Project</w:t>
      </w:r>
    </w:p>
    <w:p>
      <w:pPr>
        <w:pStyle w:val="Heading2"/>
        <w:rPr>
          <w:color w:val="839496"/>
        </w:rPr>
      </w:pPr>
      <w:r>
        <w:rPr>
          <w:color w:val="839496"/>
          <w:rtl w:val="true"/>
        </w:rPr>
        <w:t>נוהל הגשה</w:t>
      </w:r>
    </w:p>
    <w:p>
      <w:pPr>
        <w:pStyle w:val="ListParagraph"/>
        <w:numPr>
          <w:ilvl w:val="0"/>
          <w:numId w:val="2"/>
        </w:numPr>
        <w:bidi w:val="1"/>
        <w:spacing w:beforeAutospacing="1" w:after="0"/>
        <w:contextualSpacing/>
        <w:jc w:val="left"/>
        <w:textAlignment w:val="baseline"/>
        <w:rPr>
          <w:color w:val="839496"/>
        </w:rPr>
      </w:pPr>
      <w:r>
        <w:rPr>
          <w:rFonts w:ascii="Arial" w:hAnsi="Arial" w:eastAsia="Times New Roman"/>
          <w:color w:val="839496"/>
          <w:rtl w:val="true"/>
        </w:rPr>
        <w:t xml:space="preserve">הגשת הפרויקט מתבצעת דרך אתר הקורס בלשונית מטלות </w:t>
      </w:r>
      <w:r>
        <w:rPr>
          <w:rFonts w:eastAsia="Times New Roman" w:cs="Arial" w:ascii="Arial" w:hAnsi="Arial"/>
          <w:color w:val="839496"/>
          <w:rtl w:val="true"/>
        </w:rPr>
        <w:t>(</w:t>
      </w:r>
      <w:r>
        <w:rPr>
          <w:rFonts w:ascii="Arial" w:hAnsi="Arial" w:eastAsia="Times New Roman"/>
          <w:color w:val="839496"/>
          <w:rtl w:val="true"/>
        </w:rPr>
        <w:t>במידה ויש צורך בהגשת מספר קבצים</w:t>
      </w:r>
      <w:r>
        <w:rPr>
          <w:rFonts w:eastAsia="Times New Roman" w:cs="Arial" w:ascii="Arial" w:hAnsi="Arial"/>
          <w:color w:val="839496"/>
          <w:rtl w:val="true"/>
        </w:rPr>
        <w:t xml:space="preserve">, </w:t>
      </w:r>
      <w:r>
        <w:rPr>
          <w:rFonts w:ascii="Arial" w:hAnsi="Arial" w:eastAsia="Times New Roman"/>
          <w:color w:val="839496"/>
          <w:rtl w:val="true"/>
        </w:rPr>
        <w:t>יש לעלות אותו כקובץ</w:t>
      </w:r>
      <w:r>
        <w:rPr>
          <w:rFonts w:eastAsia="Times New Roman" w:cs="Arial" w:ascii="Arial" w:hAnsi="Arial"/>
          <w:color w:val="839496"/>
        </w:rPr>
        <w:t>zip</w:t>
      </w:r>
      <w:r>
        <w:rPr>
          <w:rFonts w:eastAsia="Times New Roman" w:cs="Arial" w:ascii="Arial" w:hAnsi="Arial"/>
          <w:color w:val="839496"/>
          <w:rtl w:val="true"/>
        </w:rPr>
        <w:t xml:space="preserve">  </w:t>
      </w:r>
      <w:r>
        <w:rPr>
          <w:rFonts w:ascii="Arial" w:hAnsi="Arial" w:eastAsia="Times New Roman"/>
          <w:color w:val="839496"/>
          <w:rtl w:val="true"/>
        </w:rPr>
        <w:t xml:space="preserve">אחד עד </w:t>
      </w:r>
      <w:r>
        <w:rPr>
          <w:rFonts w:eastAsia="Times New Roman" w:cs="Arial" w:ascii="Arial" w:hAnsi="Arial"/>
          <w:color w:val="839496"/>
        </w:rPr>
        <w:t>100MB</w:t>
      </w:r>
      <w:r>
        <w:rPr>
          <w:rFonts w:eastAsia="Times New Roman" w:cs="Arial" w:ascii="Arial" w:hAnsi="Arial"/>
          <w:color w:val="839496"/>
          <w:rtl w:val="true"/>
        </w:rPr>
        <w:t>).</w:t>
      </w:r>
    </w:p>
    <w:p>
      <w:pPr>
        <w:pStyle w:val="ListParagraph"/>
        <w:numPr>
          <w:ilvl w:val="0"/>
          <w:numId w:val="2"/>
        </w:numPr>
        <w:bidi w:val="1"/>
        <w:spacing w:before="0" w:afterAutospacing="1"/>
        <w:contextualSpacing/>
        <w:jc w:val="left"/>
        <w:textAlignment w:val="baseline"/>
        <w:rPr>
          <w:color w:val="839496"/>
        </w:rPr>
      </w:pPr>
      <w:r>
        <w:rPr>
          <w:rFonts w:ascii="Arial" w:hAnsi="Arial" w:eastAsia="Times New Roman"/>
          <w:color w:val="839496"/>
          <w:rtl w:val="true"/>
        </w:rPr>
        <w:t>הפרויקט יבוצע ויוגש באופן פרטני</w:t>
      </w:r>
      <w:r>
        <w:rPr>
          <w:rFonts w:eastAsia="Times New Roman" w:cs="Arial" w:ascii="Arial" w:hAnsi="Arial"/>
          <w:color w:val="839496"/>
          <w:rtl w:val="true"/>
        </w:rPr>
        <w:t xml:space="preserve">. </w:t>
      </w:r>
    </w:p>
    <w:p>
      <w:pPr>
        <w:pStyle w:val="Normal"/>
        <w:spacing w:before="0" w:after="300"/>
        <w:jc w:val="center"/>
        <w:rPr>
          <w:rFonts w:ascii="Calibri" w:hAnsi="Calibri" w:eastAsia="Times New Roman" w:cs="Calibri"/>
          <w:b/>
          <w:b/>
          <w:bCs/>
          <w:color w:val="839496"/>
          <w:sz w:val="32"/>
          <w:szCs w:val="32"/>
        </w:rPr>
      </w:pPr>
      <w:r>
        <w:rPr>
          <w:rFonts w:eastAsia="Times New Roman" w:cs="Calibri"/>
          <w:b/>
          <w:bCs/>
          <w:color w:val="839496"/>
          <w:sz w:val="32"/>
          <w:szCs w:val="32"/>
        </w:rPr>
      </w:r>
    </w:p>
    <w:p>
      <w:pPr>
        <w:pStyle w:val="Normal"/>
        <w:rPr>
          <w:color w:val="839496"/>
        </w:rPr>
      </w:pPr>
      <w:r>
        <w:rPr>
          <w:rFonts w:eastAsia="Times New Roman" w:cs="Calibri"/>
          <w:color w:val="839496"/>
        </w:rPr>
        <w:t>In this project you will implement a simple system to manage books library</w:t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ListParagraph"/>
        <w:numPr>
          <w:ilvl w:val="0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Create 3 files representing 3 tables: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Books 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Id (PK)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Name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Author 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Year Published 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Type (1/2/3)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Customers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Id (PK)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Name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City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Age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Loans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CustID 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BookID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Loandate</w:t>
      </w:r>
    </w:p>
    <w:p>
      <w:pPr>
        <w:pStyle w:val="ListParagraph"/>
        <w:numPr>
          <w:ilvl w:val="2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Returndate</w:t>
      </w:r>
    </w:p>
    <w:p>
      <w:pPr>
        <w:pStyle w:val="ListParagraph"/>
        <w:numPr>
          <w:ilvl w:val="0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The book type set the maximum loan time for the book: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1 – up to 10 days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2 – up to 5 days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3 – up to 2 days</w:t>
      </w:r>
    </w:p>
    <w:p>
      <w:pPr>
        <w:pStyle w:val="ListParagraph"/>
        <w:numPr>
          <w:ilvl w:val="0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Create the DAL: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Build a class for each entity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Create a separate module for each class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Build unit tests </w:t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Normal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ListParagraph"/>
        <w:numPr>
          <w:ilvl w:val="0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 xml:space="preserve">Build a client application to use the </w:t>
      </w:r>
      <w:bookmarkStart w:id="0" w:name="_GoBack"/>
      <w:r>
        <w:rPr>
          <w:rFonts w:eastAsia="Times New Roman" w:cs="Calibri"/>
          <w:color w:val="839496"/>
        </w:rPr>
        <w:t>DAL</w:t>
      </w:r>
      <w:bookmarkEnd w:id="0"/>
      <w:r>
        <w:rPr>
          <w:rFonts w:eastAsia="Times New Roman" w:cs="Calibri"/>
          <w:color w:val="839496"/>
        </w:rPr>
        <w:t>. Add the following operations (display a simple menu)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Add a new customer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Add a new book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Loan a book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Return a book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Display all books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Display all customers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Display all loans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Display late loans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Find book by name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Find customer by name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Remove book</w:t>
      </w:r>
    </w:p>
    <w:p>
      <w:pPr>
        <w:pStyle w:val="ListParagraph"/>
        <w:numPr>
          <w:ilvl w:val="1"/>
          <w:numId w:val="1"/>
        </w:numPr>
        <w:rPr>
          <w:color w:val="839496"/>
        </w:rPr>
      </w:pPr>
      <w:r>
        <w:rPr>
          <w:rFonts w:eastAsia="Times New Roman" w:cs="Calibri"/>
          <w:color w:val="839496"/>
        </w:rPr>
        <w:t>Remover customer</w:t>
      </w:r>
    </w:p>
    <w:p>
      <w:pPr>
        <w:pStyle w:val="ListParagraph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ListParagraph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ListParagraph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</w:rPr>
      </w:r>
    </w:p>
    <w:p>
      <w:pPr>
        <w:pStyle w:val="ListParagraph"/>
        <w:bidi w:val="1"/>
        <w:jc w:val="left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  <w:rtl w:val="true"/>
        </w:rPr>
      </w:r>
    </w:p>
    <w:p>
      <w:pPr>
        <w:pStyle w:val="ListParagraph"/>
        <w:bidi w:val="1"/>
        <w:jc w:val="left"/>
        <w:rPr>
          <w:rFonts w:ascii="Calibri" w:hAnsi="Calibri" w:eastAsia="Times New Roman" w:cs="Calibri"/>
          <w:color w:val="839496"/>
        </w:rPr>
      </w:pPr>
      <w:r>
        <w:rPr>
          <w:rFonts w:eastAsia="Times New Roman" w:cs="Calibri"/>
          <w:color w:val="839496"/>
          <w:rtl w:val="true"/>
        </w:rPr>
      </w:r>
    </w:p>
    <w:p>
      <w:pPr>
        <w:pStyle w:val="ListParagraph"/>
        <w:bidi w:val="1"/>
        <w:jc w:val="left"/>
        <w:rPr>
          <w:color w:val="839496"/>
        </w:rPr>
      </w:pPr>
      <w:r>
        <w:rPr>
          <w:rFonts w:ascii="Calibri" w:hAnsi="Calibri" w:eastAsia="Times New Roman" w:cs="Calibri"/>
          <w:b/>
          <w:b/>
          <w:bCs/>
          <w:color w:val="839496"/>
          <w:sz w:val="28"/>
          <w:sz w:val="28"/>
          <w:szCs w:val="28"/>
          <w:rtl w:val="true"/>
        </w:rPr>
        <w:t>בהצלחה</w:t>
      </w:r>
      <w:r>
        <w:rPr>
          <w:rFonts w:eastAsia="Times New Roman" w:cs="Calibri"/>
          <w:b/>
          <w:bCs/>
          <w:color w:val="839496"/>
          <w:sz w:val="28"/>
          <w:szCs w:val="28"/>
          <w:rtl w:val="true"/>
        </w:rPr>
        <w:t>!</w:t>
      </w:r>
    </w:p>
    <w:p>
      <w:pPr>
        <w:pStyle w:val="ListParagraph"/>
        <w:bidi w:val="1"/>
        <w:jc w:val="left"/>
        <w:rPr>
          <w:color w:val="839496"/>
        </w:rPr>
      </w:pPr>
      <w:r>
        <w:rPr>
          <w:color w:val="839496"/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jc w:val="center"/>
      <w:rPr>
        <w:sz w:val="22"/>
        <w:szCs w:val="22"/>
      </w:rPr>
    </w:pPr>
    <w:r>
      <mc:AlternateContent>
        <mc:Choice Requires="wps">
          <w:drawing>
            <wp:anchor behindDoc="1" distT="0" distB="18415" distL="0" distR="22860" simplePos="0" locked="0" layoutInCell="0" allowOverlap="1" relativeHeight="4" wp14:anchorId="53991E49">
              <wp:simplePos x="0" y="0"/>
              <wp:positionH relativeFrom="page">
                <wp:align>left</wp:align>
              </wp:positionH>
              <wp:positionV relativeFrom="paragraph">
                <wp:posOffset>-239395</wp:posOffset>
              </wp:positionV>
              <wp:extent cx="2366645" cy="276225"/>
              <wp:effectExtent l="5080" t="5715" r="5080" b="4445"/>
              <wp:wrapNone/>
              <wp:docPr id="2" name="תיבת טקסט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366640" cy="276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28145-7731-01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תיבת טקסט 2" path="m0,0l-2147483645,0l-2147483645,-2147483646l0,-2147483646xe" fillcolor="white" stroked="t" o:allowincell="f" style="position:absolute;margin-left:0pt;margin-top:-18.85pt;width:186.3pt;height:21.7pt;flip:x;mso-wrap-style:square;v-text-anchor:top;mso-position-horizontal:left;mso-position-horizontal-relative:page" wp14:anchorId="53991E49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28145-7731-01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sz w:val="22"/>
        <w:szCs w:val="22"/>
        <w:rtl w:val="true"/>
      </w:rPr>
      <w:t xml:space="preserve">© </w:t>
    </w:r>
    <w:r>
      <w:rPr>
        <w:sz w:val="22"/>
        <w:sz w:val="22"/>
        <w:szCs w:val="22"/>
        <w:rtl w:val="true"/>
      </w:rPr>
      <w:t>כל הזכויות שמורות לג</w:t>
    </w:r>
    <w:r>
      <w:rPr>
        <w:sz w:val="22"/>
        <w:szCs w:val="22"/>
        <w:rtl w:val="true"/>
      </w:rPr>
      <w:t>'</w:t>
    </w:r>
    <w:r>
      <w:rPr>
        <w:sz w:val="22"/>
        <w:sz w:val="22"/>
        <w:szCs w:val="22"/>
        <w:rtl w:val="true"/>
      </w:rPr>
      <w:t>ון ברייס הדרכה בע</w:t>
    </w:r>
    <w:r>
      <w:rPr>
        <w:sz w:val="22"/>
        <w:szCs w:val="22"/>
        <w:rtl w:val="true"/>
      </w:rPr>
      <w:t>"</w:t>
    </w:r>
    <w:r>
      <w:rPr>
        <w:sz w:val="22"/>
        <w:sz w:val="22"/>
        <w:szCs w:val="22"/>
        <w:rtl w:val="true"/>
      </w:rPr>
      <w:t>מ מקבוצת מטריקס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1"/>
      <w:jc w:val="left"/>
      <w:rPr/>
    </w:pPr>
    <w:r>
      <w:rPr>
        <w:rtl w:val="true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28065" cy="447675"/>
          <wp:effectExtent l="0" t="0" r="0" b="0"/>
          <wp:wrapNone/>
          <wp:docPr id="1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5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751644"/>
    <w:pPr>
      <w:keepNext w:val="true"/>
      <w:keepLines/>
      <w:pBdr>
        <w:bottom w:val="single" w:sz="12" w:space="1" w:color="000000"/>
      </w:pBdr>
      <w:bidi w:val="1"/>
      <w:spacing w:lineRule="auto" w:line="259" w:before="40" w:after="360"/>
      <w:ind w:left="107" w:hanging="0"/>
      <w:jc w:val="left"/>
      <w:outlineLvl w:val="1"/>
    </w:pPr>
    <w:rPr>
      <w:rFonts w:ascii="Calibri Light" w:hAnsi="Calibri Light" w:eastAsia="" w:cs="Arial" w:asciiTheme="majorHAnsi" w:eastAsiaTheme="majorEastAsia" w:hAnsiTheme="majorHAnsi"/>
      <w:bCs/>
      <w:color w:val="000000" w:themeColor="text1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13e90"/>
    <w:rPr/>
  </w:style>
  <w:style w:type="character" w:styleId="InternetLink">
    <w:name w:val="Hyperlink"/>
    <w:basedOn w:val="DefaultParagraphFont"/>
    <w:uiPriority w:val="99"/>
    <w:semiHidden/>
    <w:unhideWhenUsed/>
    <w:rsid w:val="00213e90"/>
    <w:rPr>
      <w:color w:val="0000FF"/>
      <w:u w:val="single"/>
    </w:rPr>
  </w:style>
  <w:style w:type="character" w:styleId="Style13" w:customStyle="1">
    <w:name w:val="כותרת עליונה תו"/>
    <w:basedOn w:val="DefaultParagraphFont"/>
    <w:link w:val="Header"/>
    <w:uiPriority w:val="99"/>
    <w:qFormat/>
    <w:rsid w:val="00d33b91"/>
    <w:rPr/>
  </w:style>
  <w:style w:type="character" w:styleId="Style14" w:customStyle="1">
    <w:name w:val="כותרת תחתונה תו"/>
    <w:basedOn w:val="DefaultParagraphFont"/>
    <w:link w:val="Footer"/>
    <w:uiPriority w:val="99"/>
    <w:qFormat/>
    <w:rsid w:val="00d33b91"/>
    <w:rPr/>
  </w:style>
  <w:style w:type="character" w:styleId="2" w:customStyle="1">
    <w:name w:val="כותרת 2 תו"/>
    <w:basedOn w:val="DefaultParagraphFont"/>
    <w:link w:val="Heading2"/>
    <w:uiPriority w:val="9"/>
    <w:qFormat/>
    <w:rsid w:val="00751644"/>
    <w:rPr>
      <w:rFonts w:ascii="Calibri Light" w:hAnsi="Calibri Light" w:eastAsia="" w:cs="Arial" w:asciiTheme="majorHAnsi" w:eastAsiaTheme="majorEastAsia" w:hAnsiTheme="majorHAnsi"/>
      <w:bCs/>
      <w:color w:val="000000" w:themeColor="text1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Hebrew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213e90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13e90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d33b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d33b91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2</Pages>
  <Words>220</Words>
  <Characters>868</Characters>
  <CharactersWithSpaces>1012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2022-12-21T19:14:00Z</dcterms:created>
  <dc:creator>Liran BH</dc:creator>
  <dc:description/>
  <dc:language>en-IL</dc:language>
  <cp:lastModifiedBy/>
  <dcterms:modified xsi:type="dcterms:W3CDTF">2022-12-23T22:46:07Z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