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49A6" w14:textId="6F5B086B" w:rsidR="007B56AB" w:rsidRDefault="009E0E8A">
      <w:r>
        <w:t>Homework 1</w:t>
      </w:r>
    </w:p>
    <w:p w14:paraId="59814EFE" w14:textId="61034E9E" w:rsidR="009E0E8A" w:rsidRPr="009E0E8A" w:rsidRDefault="009E0E8A" w:rsidP="009E0E8A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Given the provided data, what are three conclusions we can draw about Kickstarter campaigns?</w:t>
      </w:r>
    </w:p>
    <w:p w14:paraId="56EBFB35" w14:textId="2156D275" w:rsidR="009E0E8A" w:rsidRDefault="00247B54" w:rsidP="009E0E8A">
      <w:pPr>
        <w:pStyle w:val="ListParagraph"/>
        <w:numPr>
          <w:ilvl w:val="1"/>
          <w:numId w:val="1"/>
        </w:numPr>
      </w:pPr>
      <w:r>
        <w:t>Kickstarter campaigns are mostly successful, especially when they fall into the theater category.</w:t>
      </w:r>
    </w:p>
    <w:p w14:paraId="1AD48FF3" w14:textId="25B941FF" w:rsidR="00247B54" w:rsidRDefault="00247B54" w:rsidP="009E0E8A">
      <w:pPr>
        <w:pStyle w:val="ListParagraph"/>
        <w:numPr>
          <w:ilvl w:val="1"/>
          <w:numId w:val="1"/>
        </w:numPr>
      </w:pPr>
      <w:r>
        <w:t>The most successful sub-category in theater and overall is “plays” with 694 successful campaigns. The next most successful sub-category was “rock” with 260 successful campaigns.</w:t>
      </w:r>
    </w:p>
    <w:p w14:paraId="4F259F17" w14:textId="79D1C6D4" w:rsidR="00247B54" w:rsidRDefault="00247B54" w:rsidP="009E0E8A">
      <w:pPr>
        <w:pStyle w:val="ListParagraph"/>
        <w:numPr>
          <w:ilvl w:val="1"/>
          <w:numId w:val="1"/>
        </w:numPr>
      </w:pPr>
      <w:r>
        <w:t>Overall, successful campaigns most often occurred in the month of May and failed campaigns occurred most often in the month of July.</w:t>
      </w:r>
    </w:p>
    <w:p w14:paraId="7FC5B52A" w14:textId="72F818AB" w:rsidR="00636369" w:rsidRPr="00636369" w:rsidRDefault="00636369" w:rsidP="00636369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What are some limitations of this dataset?</w:t>
      </w:r>
    </w:p>
    <w:p w14:paraId="32D75567" w14:textId="3123DC95" w:rsidR="00636369" w:rsidRPr="002B400B" w:rsidRDefault="002B400B" w:rsidP="00636369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</w:rPr>
        <w:t>This data set only has data up to 2017 so it is a bit out of date and any conclusions made from will be based on stale data.</w:t>
      </w:r>
    </w:p>
    <w:p w14:paraId="47D1FE65" w14:textId="211FFABF" w:rsidR="002B400B" w:rsidRPr="002B400B" w:rsidRDefault="002B400B" w:rsidP="00636369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</w:rPr>
        <w:t>The time between date created and date ended were all different, which may not be a limitation overall, but prevents standardization in data to do further analysis with these fields.</w:t>
      </w:r>
    </w:p>
    <w:p w14:paraId="62E3405C" w14:textId="4A745383" w:rsidR="002B400B" w:rsidRPr="002B400B" w:rsidRDefault="002B400B" w:rsidP="002B400B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What are some other possible tables and/or graphs that we could create?</w:t>
      </w:r>
    </w:p>
    <w:p w14:paraId="6BB4AB91" w14:textId="45B99C9F" w:rsidR="002B400B" w:rsidRPr="00A2398D" w:rsidRDefault="00A2398D" w:rsidP="002B400B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</w:rPr>
        <w:t>Pivot table including state and country, then adding in a stacked bar to see country by state.</w:t>
      </w:r>
    </w:p>
    <w:p w14:paraId="5EC2C1B3" w14:textId="6C6F3C11" w:rsidR="00A2398D" w:rsidRPr="00A2398D" w:rsidRDefault="00A2398D" w:rsidP="002B400B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</w:rPr>
        <w:t>Average donation per country shown as a bar chart.</w:t>
      </w:r>
    </w:p>
    <w:p w14:paraId="02605C17" w14:textId="2048B1BB" w:rsidR="00A2398D" w:rsidRDefault="00A2398D" w:rsidP="002B400B">
      <w:pPr>
        <w:pStyle w:val="ListParagraph"/>
        <w:numPr>
          <w:ilvl w:val="1"/>
          <w:numId w:val="1"/>
        </w:numPr>
      </w:pPr>
      <w:r>
        <w:t>Average donation per category shown as a bar chart.</w:t>
      </w:r>
    </w:p>
    <w:p w14:paraId="1FD706A3" w14:textId="242BBB95" w:rsidR="00A2398D" w:rsidRDefault="00A2398D" w:rsidP="002B400B">
      <w:pPr>
        <w:pStyle w:val="ListParagraph"/>
        <w:numPr>
          <w:ilvl w:val="1"/>
          <w:numId w:val="1"/>
        </w:numPr>
      </w:pPr>
      <w:r>
        <w:t>Showing overall state broken down in a donut chart.</w:t>
      </w:r>
    </w:p>
    <w:p w14:paraId="12BFDCBD" w14:textId="1284E533" w:rsidR="00A2398D" w:rsidRDefault="00A2398D" w:rsidP="00A2398D">
      <w:pPr>
        <w:pStyle w:val="ListParagraph"/>
        <w:numPr>
          <w:ilvl w:val="1"/>
          <w:numId w:val="1"/>
        </w:numPr>
      </w:pPr>
      <w:r>
        <w:t>Backers per category and sub-category in bar charts.</w:t>
      </w:r>
    </w:p>
    <w:p w14:paraId="4F48DCD2" w14:textId="16B60DB2" w:rsidR="00A2398D" w:rsidRDefault="00A2398D" w:rsidP="00A2398D">
      <w:pPr>
        <w:pStyle w:val="ListParagraph"/>
        <w:numPr>
          <w:ilvl w:val="1"/>
          <w:numId w:val="1"/>
        </w:numPr>
      </w:pPr>
      <w:r>
        <w:t>Heat map of number of campaigns per country.</w:t>
      </w:r>
    </w:p>
    <w:p w14:paraId="6138267A" w14:textId="32E52E83" w:rsidR="00AB7426" w:rsidRDefault="00AB7426" w:rsidP="00A2398D">
      <w:pPr>
        <w:pStyle w:val="ListParagraph"/>
        <w:numPr>
          <w:ilvl w:val="1"/>
          <w:numId w:val="1"/>
        </w:numPr>
      </w:pPr>
      <w:r>
        <w:t xml:space="preserve">Gauge chart to show goal vs. </w:t>
      </w:r>
      <w:proofErr w:type="gramStart"/>
      <w:r>
        <w:t>pledged</w:t>
      </w:r>
      <w:proofErr w:type="gramEnd"/>
    </w:p>
    <w:sectPr w:rsidR="00AB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8141D"/>
    <w:multiLevelType w:val="hybridMultilevel"/>
    <w:tmpl w:val="856E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8A"/>
    <w:rsid w:val="00247B54"/>
    <w:rsid w:val="00292BD9"/>
    <w:rsid w:val="002B400B"/>
    <w:rsid w:val="00636369"/>
    <w:rsid w:val="007B56AB"/>
    <w:rsid w:val="009E0E8A"/>
    <w:rsid w:val="00A2398D"/>
    <w:rsid w:val="00AB7426"/>
    <w:rsid w:val="00D8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92E2"/>
  <w15:chartTrackingRefBased/>
  <w15:docId w15:val="{67E8F5AB-5420-4110-8D80-CD459E9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Daily</dc:creator>
  <cp:keywords/>
  <dc:description/>
  <cp:lastModifiedBy>Colleen Daily</cp:lastModifiedBy>
  <cp:revision>7</cp:revision>
  <dcterms:created xsi:type="dcterms:W3CDTF">2021-06-17T19:56:00Z</dcterms:created>
  <dcterms:modified xsi:type="dcterms:W3CDTF">2021-06-17T21:41:00Z</dcterms:modified>
</cp:coreProperties>
</file>