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Suspicious Cyber Activity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Due to the coronavirus, the way we live life has changed dramatically. As time progressed I think we have become more reliant on technology. It has made things faster and dependable. “HHS has an IT infrastructure with risk based security controls continuously monitored in order to detect and address cybersecurity threats and vulnerabilities.” I think over time we have put more effort into trusting technology. I think it made it easier for the information to not be as credible because hackers would attack their system. It was hard to believe what the media said because they sometimes would receive wrong information and therefore people would believe in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