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F229B" w14:textId="34509824" w:rsidR="00FB61AF" w:rsidRDefault="00DE35EE">
      <w:pPr>
        <w:rPr>
          <w:rFonts w:ascii="Arial" w:eastAsia="Arial" w:hAnsi="Arial" w:cs="Arial"/>
          <w:color w:val="0563C1"/>
          <w:sz w:val="20"/>
          <w:szCs w:val="20"/>
          <w:u w:val="single"/>
        </w:rPr>
      </w:pPr>
      <w:r>
        <w:t xml:space="preserve">Our data all come from </w:t>
      </w:r>
      <w:hyperlink r:id="rId6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FL Charts</w:t>
        </w:r>
      </w:hyperlink>
      <w:r>
        <w:rPr>
          <w:rFonts w:ascii="Arial" w:eastAsia="Arial" w:hAnsi="Arial" w:cs="Arial"/>
          <w:color w:val="0563C1"/>
          <w:sz w:val="20"/>
          <w:szCs w:val="20"/>
          <w:u w:val="single"/>
        </w:rPr>
        <w:t>,</w:t>
      </w:r>
    </w:p>
    <w:p w14:paraId="12E968D5" w14:textId="4C92D713" w:rsidR="00DE35EE" w:rsidRDefault="00DE35EE">
      <w:r w:rsidRPr="00DE35EE">
        <w:t xml:space="preserve">We </w:t>
      </w:r>
      <w:r>
        <w:t>visit the link of the data at indicator in Florida Health chart. We export the Excel file from each link by manually</w:t>
      </w:r>
      <w:r w:rsidR="001F3C90">
        <w:t>. Before</w:t>
      </w:r>
      <w:r>
        <w:t xml:space="preserve"> we combined all the excel file to a sheet</w:t>
      </w:r>
      <w:r w:rsidR="001F3C90">
        <w:t>, we delete one row which is total of the data of each Excels file</w:t>
      </w:r>
      <w:r w:rsidR="00073CB4">
        <w:t xml:space="preserve">, and we change the order to </w:t>
      </w:r>
      <w:r w:rsidR="00073CB4" w:rsidRPr="00073CB4">
        <w:t>the alphabetical order</w:t>
      </w:r>
      <w:r w:rsidR="001F3C90">
        <w:t>.</w:t>
      </w:r>
    </w:p>
    <w:p w14:paraId="3DAA67DE" w14:textId="4D5F95B3" w:rsidR="001F3C90" w:rsidRDefault="001F3C90"/>
    <w:p w14:paraId="66FEDD00" w14:textId="61BCC459" w:rsidR="001F3C90" w:rsidRDefault="001F3C90">
      <w:r>
        <w:rPr>
          <w:rFonts w:hint="eastAsia"/>
        </w:rPr>
        <w:t>O</w:t>
      </w:r>
      <w:r>
        <w:t>ur</w:t>
      </w:r>
      <w:r w:rsidR="00FC1157">
        <w:t xml:space="preserve"> Excel data set</w:t>
      </w:r>
      <w:r>
        <w:t>;</w:t>
      </w:r>
    </w:p>
    <w:p w14:paraId="3CE8B35F" w14:textId="77777777" w:rsidR="005C393B" w:rsidRDefault="005C393B" w:rsidP="005C393B">
      <w:r w:rsidRPr="00CC67BF">
        <w:rPr>
          <w:b/>
          <w:bCs/>
        </w:rPr>
        <w:t>Row</w:t>
      </w:r>
      <w:r>
        <w:t xml:space="preserve"> – county name in Flrorida, and</w:t>
      </w:r>
      <w:r w:rsidRPr="001F3C90">
        <w:t xml:space="preserve"> the alphabetical order</w:t>
      </w:r>
    </w:p>
    <w:p w14:paraId="42972EBC" w14:textId="77777777" w:rsidR="005C393B" w:rsidRPr="005C393B" w:rsidRDefault="005C393B"/>
    <w:p w14:paraId="42E8FCC5" w14:textId="7F35FA3D" w:rsidR="005C393B" w:rsidRDefault="005C39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6969"/>
      </w:tblGrid>
      <w:tr w:rsidR="005C393B" w14:paraId="2CEB5433" w14:textId="77777777" w:rsidTr="005C393B">
        <w:tc>
          <w:tcPr>
            <w:tcW w:w="1525" w:type="dxa"/>
          </w:tcPr>
          <w:p w14:paraId="55E4025C" w14:textId="40F886B8" w:rsidR="005C393B" w:rsidRDefault="005C393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 B</w:t>
            </w:r>
          </w:p>
        </w:tc>
        <w:tc>
          <w:tcPr>
            <w:tcW w:w="6969" w:type="dxa"/>
          </w:tcPr>
          <w:p w14:paraId="273B6701" w14:textId="534A2EAD" w:rsidR="005C393B" w:rsidRDefault="005C393B">
            <w:pPr>
              <w:rPr>
                <w:rFonts w:hint="eastAsia"/>
              </w:rPr>
            </w:pPr>
            <w:hyperlink r:id="rId7" w:history="1">
              <w:r w:rsidRPr="002B7DA5">
                <w:rPr>
                  <w:rStyle w:val="Hyperlink"/>
                </w:rPr>
                <w:t>Popupaltion</w:t>
              </w:r>
            </w:hyperlink>
          </w:p>
        </w:tc>
      </w:tr>
      <w:tr w:rsidR="005C393B" w14:paraId="79DEC55D" w14:textId="77777777" w:rsidTr="005C393B">
        <w:tc>
          <w:tcPr>
            <w:tcW w:w="1525" w:type="dxa"/>
          </w:tcPr>
          <w:p w14:paraId="5B0A0344" w14:textId="5BFCE68C" w:rsidR="005C393B" w:rsidRDefault="005C393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 C</w:t>
            </w:r>
          </w:p>
        </w:tc>
        <w:tc>
          <w:tcPr>
            <w:tcW w:w="6969" w:type="dxa"/>
          </w:tcPr>
          <w:p w14:paraId="2A2C2045" w14:textId="0499A6CB" w:rsidR="005C393B" w:rsidRDefault="005C393B">
            <w:pPr>
              <w:rPr>
                <w:rFonts w:hint="eastAsia"/>
              </w:rPr>
            </w:pPr>
            <w:hyperlink r:id="rId8" w:history="1">
              <w:r w:rsidRPr="002B7DA5">
                <w:rPr>
                  <w:rStyle w:val="Hyperlink"/>
                </w:rPr>
                <w:t>Median household income (dollars 2019)</w:t>
              </w:r>
            </w:hyperlink>
          </w:p>
        </w:tc>
      </w:tr>
      <w:tr w:rsidR="005C393B" w14:paraId="5E0C50FB" w14:textId="77777777" w:rsidTr="005C393B">
        <w:tc>
          <w:tcPr>
            <w:tcW w:w="1525" w:type="dxa"/>
          </w:tcPr>
          <w:p w14:paraId="724679DE" w14:textId="7D235475" w:rsidR="005C393B" w:rsidRPr="005C393B" w:rsidRDefault="005C39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C</w:t>
            </w:r>
            <w:r>
              <w:t>olumn D</w:t>
            </w:r>
          </w:p>
        </w:tc>
        <w:tc>
          <w:tcPr>
            <w:tcW w:w="6969" w:type="dxa"/>
          </w:tcPr>
          <w:p w14:paraId="14BE27DF" w14:textId="695C83C8" w:rsidR="005C393B" w:rsidRDefault="005C393B">
            <w:pPr>
              <w:rPr>
                <w:rFonts w:hint="eastAsia"/>
              </w:rPr>
            </w:pPr>
            <w:hyperlink r:id="rId9" w:history="1">
              <w:r w:rsidRPr="002B7DA5">
                <w:rPr>
                  <w:rStyle w:val="Hyperlink"/>
                </w:rPr>
                <w:t xml:space="preserve"> Individuals 25 Years and Over With No High School Diploma, Percent of Population 25 and Over, 2019</w:t>
              </w:r>
            </w:hyperlink>
          </w:p>
        </w:tc>
      </w:tr>
      <w:tr w:rsidR="005C393B" w14:paraId="7DAAA751" w14:textId="77777777" w:rsidTr="005C393B">
        <w:tc>
          <w:tcPr>
            <w:tcW w:w="1525" w:type="dxa"/>
          </w:tcPr>
          <w:p w14:paraId="198B8527" w14:textId="3D3A1F1D" w:rsidR="005C393B" w:rsidRDefault="005C393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olumn </w:t>
            </w:r>
            <w:r w:rsidRPr="002B7DA5">
              <w:t>E</w:t>
            </w:r>
          </w:p>
        </w:tc>
        <w:tc>
          <w:tcPr>
            <w:tcW w:w="6969" w:type="dxa"/>
          </w:tcPr>
          <w:p w14:paraId="187FE616" w14:textId="32ED2B82" w:rsidR="005C393B" w:rsidRDefault="005C393B">
            <w:pPr>
              <w:rPr>
                <w:rFonts w:hint="eastAsia"/>
              </w:rPr>
            </w:pPr>
            <w:hyperlink r:id="rId10" w:history="1">
              <w:r w:rsidRPr="001D1476">
                <w:rPr>
                  <w:rStyle w:val="Hyperlink"/>
                </w:rPr>
                <w:t>Population Living within ½ mile of a Park, Percent of Population, 2019</w:t>
              </w:r>
            </w:hyperlink>
          </w:p>
        </w:tc>
      </w:tr>
      <w:tr w:rsidR="005C393B" w14:paraId="34CAB4C5" w14:textId="77777777" w:rsidTr="005C393B">
        <w:tc>
          <w:tcPr>
            <w:tcW w:w="1525" w:type="dxa"/>
          </w:tcPr>
          <w:p w14:paraId="16E1B9A7" w14:textId="2264B626" w:rsidR="005C393B" w:rsidRDefault="005C393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 F</w:t>
            </w:r>
          </w:p>
        </w:tc>
        <w:tc>
          <w:tcPr>
            <w:tcW w:w="6969" w:type="dxa"/>
          </w:tcPr>
          <w:p w14:paraId="6C9BEC72" w14:textId="5709415A" w:rsidR="005C393B" w:rsidRDefault="005C393B">
            <w:pPr>
              <w:rPr>
                <w:rFonts w:hint="eastAsia"/>
              </w:rPr>
            </w:pPr>
            <w:hyperlink r:id="rId11" w:history="1">
              <w:r w:rsidRPr="001D1476">
                <w:rPr>
                  <w:rStyle w:val="Hyperlink"/>
                </w:rPr>
                <w:t>Adults who are current smokers, Overall, 2019</w:t>
              </w:r>
            </w:hyperlink>
          </w:p>
        </w:tc>
      </w:tr>
      <w:tr w:rsidR="005C393B" w14:paraId="65E8F966" w14:textId="77777777" w:rsidTr="005C393B">
        <w:tc>
          <w:tcPr>
            <w:tcW w:w="1525" w:type="dxa"/>
          </w:tcPr>
          <w:p w14:paraId="5F85BE02" w14:textId="1DDC9818" w:rsidR="005C393B" w:rsidRDefault="005C393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 G</w:t>
            </w:r>
          </w:p>
        </w:tc>
        <w:tc>
          <w:tcPr>
            <w:tcW w:w="6969" w:type="dxa"/>
          </w:tcPr>
          <w:p w14:paraId="28D747C4" w14:textId="4F5C6E9D" w:rsidR="005C393B" w:rsidRDefault="005C393B">
            <w:pPr>
              <w:rPr>
                <w:rFonts w:hint="eastAsia"/>
              </w:rPr>
            </w:pPr>
            <w:hyperlink r:id="rId12" w:history="1">
              <w:r w:rsidRPr="001D1476">
                <w:rPr>
                  <w:rStyle w:val="Hyperlink"/>
                </w:rPr>
                <w:t>Adults who are overweight, Overall, 2019</w:t>
              </w:r>
            </w:hyperlink>
          </w:p>
        </w:tc>
      </w:tr>
      <w:tr w:rsidR="005C393B" w14:paraId="639F6B05" w14:textId="77777777" w:rsidTr="005C393B">
        <w:tc>
          <w:tcPr>
            <w:tcW w:w="1525" w:type="dxa"/>
          </w:tcPr>
          <w:p w14:paraId="35B4BE08" w14:textId="5865034A" w:rsidR="005C393B" w:rsidRDefault="005C393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 H</w:t>
            </w:r>
          </w:p>
        </w:tc>
        <w:tc>
          <w:tcPr>
            <w:tcW w:w="6969" w:type="dxa"/>
          </w:tcPr>
          <w:p w14:paraId="71EB1C09" w14:textId="23FF4343" w:rsidR="005C393B" w:rsidRDefault="005C393B">
            <w:pPr>
              <w:rPr>
                <w:rFonts w:hint="eastAsia"/>
              </w:rPr>
            </w:pPr>
            <w:hyperlink r:id="rId13" w:history="1">
              <w:r w:rsidRPr="001D1476">
                <w:rPr>
                  <w:rStyle w:val="Hyperlink"/>
                </w:rPr>
                <w:t>Adults who had a medical checkup in the past year, Overall, 2019</w:t>
              </w:r>
            </w:hyperlink>
          </w:p>
        </w:tc>
      </w:tr>
      <w:tr w:rsidR="005C393B" w14:paraId="679E9B51" w14:textId="77777777" w:rsidTr="005C393B">
        <w:tc>
          <w:tcPr>
            <w:tcW w:w="1525" w:type="dxa"/>
          </w:tcPr>
          <w:p w14:paraId="75D9926E" w14:textId="57D0DADC" w:rsidR="005C393B" w:rsidRDefault="005C393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olumn </w:t>
            </w:r>
            <w:r w:rsidRPr="001D1476">
              <w:t>I</w:t>
            </w:r>
          </w:p>
        </w:tc>
        <w:tc>
          <w:tcPr>
            <w:tcW w:w="6969" w:type="dxa"/>
          </w:tcPr>
          <w:p w14:paraId="36D36A37" w14:textId="4E269153" w:rsidR="005C393B" w:rsidRDefault="005C393B">
            <w:pPr>
              <w:rPr>
                <w:rFonts w:hint="eastAsia"/>
              </w:rPr>
            </w:pPr>
            <w:hyperlink r:id="rId14" w:history="1">
              <w:r w:rsidRPr="001D1476">
                <w:rPr>
                  <w:rStyle w:val="Hyperlink"/>
                </w:rPr>
                <w:t>Food insecurity rate, Percent of Population, 2018</w:t>
              </w:r>
            </w:hyperlink>
          </w:p>
        </w:tc>
      </w:tr>
      <w:tr w:rsidR="005C393B" w14:paraId="4EDB1E7C" w14:textId="77777777" w:rsidTr="005C393B">
        <w:tc>
          <w:tcPr>
            <w:tcW w:w="1525" w:type="dxa"/>
          </w:tcPr>
          <w:p w14:paraId="532D8351" w14:textId="644781F7" w:rsidR="005C393B" w:rsidRDefault="005C393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 J</w:t>
            </w:r>
          </w:p>
        </w:tc>
        <w:tc>
          <w:tcPr>
            <w:tcW w:w="6969" w:type="dxa"/>
          </w:tcPr>
          <w:p w14:paraId="141398D7" w14:textId="4BD60BB0" w:rsidR="005C393B" w:rsidRPr="005C393B" w:rsidRDefault="005C393B">
            <w:pPr>
              <w:rPr>
                <w:rFonts w:hint="eastAsia"/>
              </w:rPr>
            </w:pPr>
            <w:hyperlink r:id="rId15" w:history="1">
              <w:r w:rsidRPr="001D1476">
                <w:rPr>
                  <w:rStyle w:val="Hyperlink"/>
                </w:rPr>
                <w:t xml:space="preserve">Adults who have ever been told they had diabetes, Overall, 2019 </w:t>
              </w:r>
            </w:hyperlink>
          </w:p>
        </w:tc>
      </w:tr>
      <w:tr w:rsidR="005C393B" w14:paraId="03CB07BA" w14:textId="77777777" w:rsidTr="005C393B">
        <w:tc>
          <w:tcPr>
            <w:tcW w:w="1525" w:type="dxa"/>
          </w:tcPr>
          <w:p w14:paraId="472D6598" w14:textId="53EAA97B" w:rsidR="005C393B" w:rsidRDefault="005C393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</w:t>
            </w:r>
            <w:r>
              <w:t xml:space="preserve"> K</w:t>
            </w:r>
          </w:p>
        </w:tc>
        <w:tc>
          <w:tcPr>
            <w:tcW w:w="6969" w:type="dxa"/>
          </w:tcPr>
          <w:p w14:paraId="339F5D4C" w14:textId="0F78AE34" w:rsidR="005C393B" w:rsidRDefault="005C393B">
            <w:pPr>
              <w:rPr>
                <w:rFonts w:hint="eastAsia"/>
              </w:rPr>
            </w:pPr>
            <w:hyperlink r:id="rId16" w:history="1">
              <w:r w:rsidRPr="001D1476">
                <w:rPr>
                  <w:rStyle w:val="Hyperlink"/>
                </w:rPr>
                <w:t xml:space="preserve">Age-adjusted Emergency room visits due to diabetes, Rate Per 100,000 Population, 2019 </w:t>
              </w:r>
            </w:hyperlink>
          </w:p>
        </w:tc>
      </w:tr>
      <w:tr w:rsidR="005C393B" w14:paraId="7308874A" w14:textId="77777777" w:rsidTr="005C393B">
        <w:tc>
          <w:tcPr>
            <w:tcW w:w="1525" w:type="dxa"/>
          </w:tcPr>
          <w:p w14:paraId="1EF41941" w14:textId="53543DCC" w:rsidR="005C393B" w:rsidRDefault="005C393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</w:t>
            </w:r>
            <w:r>
              <w:t xml:space="preserve"> L</w:t>
            </w:r>
          </w:p>
        </w:tc>
        <w:tc>
          <w:tcPr>
            <w:tcW w:w="6969" w:type="dxa"/>
          </w:tcPr>
          <w:p w14:paraId="15798C50" w14:textId="7EE58505" w:rsidR="005C393B" w:rsidRDefault="005C393B">
            <w:pPr>
              <w:rPr>
                <w:rFonts w:hint="eastAsia"/>
              </w:rPr>
            </w:pPr>
            <w:hyperlink r:id="rId17" w:history="1">
              <w:r w:rsidRPr="001D1476">
                <w:rPr>
                  <w:rStyle w:val="Hyperlink"/>
                </w:rPr>
                <w:t>Preventable Hospitalizations Under 65 from Diabetes, Rate Per 100,000 Population Under 65, 2019</w:t>
              </w:r>
            </w:hyperlink>
          </w:p>
        </w:tc>
      </w:tr>
      <w:tr w:rsidR="005C393B" w14:paraId="2A03DC1A" w14:textId="77777777" w:rsidTr="005C393B">
        <w:tc>
          <w:tcPr>
            <w:tcW w:w="1525" w:type="dxa"/>
          </w:tcPr>
          <w:p w14:paraId="293B24DC" w14:textId="1110D165" w:rsidR="005C393B" w:rsidRDefault="005C393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</w:t>
            </w:r>
            <w:r>
              <w:t xml:space="preserve"> M</w:t>
            </w:r>
          </w:p>
        </w:tc>
        <w:tc>
          <w:tcPr>
            <w:tcW w:w="6969" w:type="dxa"/>
          </w:tcPr>
          <w:p w14:paraId="5D01D2E1" w14:textId="0D276406" w:rsidR="005C393B" w:rsidRDefault="005C393B">
            <w:pPr>
              <w:rPr>
                <w:rFonts w:hint="eastAsia"/>
              </w:rPr>
            </w:pPr>
            <w:hyperlink r:id="rId18" w:history="1">
              <w:r w:rsidRPr="005C393B">
                <w:rPr>
                  <w:rStyle w:val="Hyperlink"/>
                </w:rPr>
                <w:t>Preventable Hospitalizations Under 65 from Diabetes (count)</w:t>
              </w:r>
            </w:hyperlink>
          </w:p>
        </w:tc>
      </w:tr>
      <w:tr w:rsidR="005C393B" w14:paraId="2DDE56E9" w14:textId="77777777" w:rsidTr="005C393B">
        <w:tc>
          <w:tcPr>
            <w:tcW w:w="1525" w:type="dxa"/>
          </w:tcPr>
          <w:p w14:paraId="711FAD88" w14:textId="5746C557" w:rsidR="005C393B" w:rsidRDefault="005C393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</w:t>
            </w:r>
            <w:r>
              <w:t xml:space="preserve"> N</w:t>
            </w:r>
          </w:p>
        </w:tc>
        <w:tc>
          <w:tcPr>
            <w:tcW w:w="6969" w:type="dxa"/>
          </w:tcPr>
          <w:p w14:paraId="67511D4F" w14:textId="4B6930D3" w:rsidR="005C393B" w:rsidRDefault="005C393B">
            <w:pPr>
              <w:rPr>
                <w:rFonts w:hint="eastAsia"/>
              </w:rPr>
            </w:pPr>
            <w:hyperlink r:id="rId19" w:history="1">
              <w:r w:rsidRPr="00366A8E">
                <w:rPr>
                  <w:rStyle w:val="Hyperlink"/>
                </w:rPr>
                <w:t>Age-adjusted Deaths from Diabetes (count)</w:t>
              </w:r>
            </w:hyperlink>
          </w:p>
        </w:tc>
      </w:tr>
      <w:tr w:rsidR="005C393B" w14:paraId="4A10FAC8" w14:textId="77777777" w:rsidTr="005C393B">
        <w:tc>
          <w:tcPr>
            <w:tcW w:w="1525" w:type="dxa"/>
          </w:tcPr>
          <w:p w14:paraId="45B9021C" w14:textId="0F97644B" w:rsidR="005C393B" w:rsidRDefault="005C393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</w:t>
            </w:r>
            <w:r>
              <w:t xml:space="preserve"> O</w:t>
            </w:r>
          </w:p>
        </w:tc>
        <w:tc>
          <w:tcPr>
            <w:tcW w:w="6969" w:type="dxa"/>
          </w:tcPr>
          <w:p w14:paraId="6592C15D" w14:textId="5475CA0C" w:rsidR="005C393B" w:rsidRDefault="005C393B">
            <w:pPr>
              <w:rPr>
                <w:rFonts w:hint="eastAsia"/>
              </w:rPr>
            </w:pPr>
            <w:hyperlink r:id="rId20" w:history="1">
              <w:r w:rsidRPr="00366A8E">
                <w:rPr>
                  <w:rStyle w:val="Hyperlink"/>
                </w:rPr>
                <w:t>Owner-occupied households with monthly housing costs of 30% or more of household income, Percent of Owner-occupied households, 2019</w:t>
              </w:r>
            </w:hyperlink>
          </w:p>
        </w:tc>
      </w:tr>
      <w:tr w:rsidR="005C393B" w14:paraId="09BF0346" w14:textId="77777777" w:rsidTr="005C393B">
        <w:tc>
          <w:tcPr>
            <w:tcW w:w="1525" w:type="dxa"/>
          </w:tcPr>
          <w:p w14:paraId="08719703" w14:textId="1DCD8EA9" w:rsidR="005C393B" w:rsidRDefault="005C393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</w:t>
            </w:r>
            <w:r>
              <w:t xml:space="preserve"> P</w:t>
            </w:r>
          </w:p>
        </w:tc>
        <w:tc>
          <w:tcPr>
            <w:tcW w:w="6969" w:type="dxa"/>
          </w:tcPr>
          <w:p w14:paraId="08BB0517" w14:textId="42E40B40" w:rsidR="005C393B" w:rsidRPr="005C393B" w:rsidRDefault="005C393B">
            <w:pPr>
              <w:rPr>
                <w:rFonts w:hint="eastAsia"/>
              </w:rPr>
            </w:pPr>
            <w:hyperlink r:id="rId21" w:history="1">
              <w:r w:rsidRPr="00366A8E">
                <w:rPr>
                  <w:rStyle w:val="Hyperlink"/>
                </w:rPr>
                <w:t>Population Living within ½ mile of a Fast Food Restaurant, Percent of Population, 2019</w:t>
              </w:r>
            </w:hyperlink>
          </w:p>
        </w:tc>
      </w:tr>
      <w:tr w:rsidR="005C393B" w14:paraId="48C9777F" w14:textId="77777777" w:rsidTr="005C393B">
        <w:tc>
          <w:tcPr>
            <w:tcW w:w="1525" w:type="dxa"/>
          </w:tcPr>
          <w:p w14:paraId="7FED4594" w14:textId="37A6E27A" w:rsidR="005C393B" w:rsidRDefault="005C393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</w:t>
            </w:r>
            <w:r>
              <w:t xml:space="preserve"> Q</w:t>
            </w:r>
          </w:p>
        </w:tc>
        <w:tc>
          <w:tcPr>
            <w:tcW w:w="6969" w:type="dxa"/>
          </w:tcPr>
          <w:p w14:paraId="4C9344F6" w14:textId="5EB2C24F" w:rsidR="005C393B" w:rsidRDefault="005C393B">
            <w:pPr>
              <w:rPr>
                <w:rFonts w:hint="eastAsia"/>
              </w:rPr>
            </w:pPr>
            <w:hyperlink r:id="rId22" w:history="1">
              <w:r w:rsidRPr="00366A8E">
                <w:rPr>
                  <w:rStyle w:val="Hyperlink"/>
                </w:rPr>
                <w:t>Adults who are sedentary, Overall, 2019</w:t>
              </w:r>
            </w:hyperlink>
          </w:p>
        </w:tc>
      </w:tr>
    </w:tbl>
    <w:p w14:paraId="54CDECD8" w14:textId="77777777" w:rsidR="005C393B" w:rsidRDefault="005C393B">
      <w:pPr>
        <w:rPr>
          <w:rFonts w:hint="eastAsia"/>
        </w:rPr>
      </w:pPr>
    </w:p>
    <w:p w14:paraId="79591B2D" w14:textId="6A749737" w:rsidR="001F3C90" w:rsidRDefault="001F3C90"/>
    <w:p w14:paraId="58059EE4" w14:textId="6AAD7EE5" w:rsidR="001F3C90" w:rsidRDefault="001F3C90"/>
    <w:p w14:paraId="4B73C519" w14:textId="77777777" w:rsidR="005C393B" w:rsidRDefault="005C393B" w:rsidP="001F3C90"/>
    <w:p w14:paraId="1A00FEAF" w14:textId="77777777" w:rsidR="005C393B" w:rsidRDefault="005C393B" w:rsidP="001F3C90"/>
    <w:p w14:paraId="47EE87F1" w14:textId="462D1FA1" w:rsidR="001F3C90" w:rsidRPr="001F3C90" w:rsidRDefault="001F3C90" w:rsidP="001F3C90">
      <w:pPr>
        <w:rPr>
          <w:rFonts w:hint="eastAsia"/>
        </w:rPr>
      </w:pPr>
      <w:r w:rsidRPr="001D1476">
        <w:t xml:space="preserve"> </w:t>
      </w:r>
    </w:p>
    <w:p w14:paraId="07D93EF3" w14:textId="77777777" w:rsidR="00DE35EE" w:rsidRDefault="00DE35EE">
      <w:pPr>
        <w:rPr>
          <w:rFonts w:hint="eastAsia"/>
        </w:rPr>
      </w:pPr>
    </w:p>
    <w:sectPr w:rsidR="00DE35EE" w:rsidSect="00DE35E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5627E" w14:textId="77777777" w:rsidR="005E6F58" w:rsidRDefault="005E6F58" w:rsidP="00073CB4">
      <w:r>
        <w:separator/>
      </w:r>
    </w:p>
  </w:endnote>
  <w:endnote w:type="continuationSeparator" w:id="0">
    <w:p w14:paraId="40CBE18A" w14:textId="77777777" w:rsidR="005E6F58" w:rsidRDefault="005E6F58" w:rsidP="00073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AB8D9" w14:textId="77777777" w:rsidR="005E6F58" w:rsidRDefault="005E6F58" w:rsidP="00073CB4">
      <w:r>
        <w:separator/>
      </w:r>
    </w:p>
  </w:footnote>
  <w:footnote w:type="continuationSeparator" w:id="0">
    <w:p w14:paraId="1FCF1404" w14:textId="77777777" w:rsidR="005E6F58" w:rsidRDefault="005E6F58" w:rsidP="00073C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EE"/>
    <w:rsid w:val="00073CB4"/>
    <w:rsid w:val="001D1476"/>
    <w:rsid w:val="001F3C90"/>
    <w:rsid w:val="002B7DA5"/>
    <w:rsid w:val="00366A8E"/>
    <w:rsid w:val="005C393B"/>
    <w:rsid w:val="005E6F58"/>
    <w:rsid w:val="00CC67BF"/>
    <w:rsid w:val="00DE35EE"/>
    <w:rsid w:val="00FB61AF"/>
    <w:rsid w:val="00FC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A93522"/>
  <w15:chartTrackingRefBased/>
  <w15:docId w15:val="{43FE441A-9A5A-4883-B0C7-3FC2DD43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C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7DA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C39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3CB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73CB4"/>
  </w:style>
  <w:style w:type="paragraph" w:styleId="Footer">
    <w:name w:val="footer"/>
    <w:basedOn w:val="Normal"/>
    <w:link w:val="FooterChar"/>
    <w:uiPriority w:val="99"/>
    <w:unhideWhenUsed/>
    <w:rsid w:val="00073CB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73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healthcharts.com/ChartsReports/rdPage.aspx?rdReport=NonVitalIndGrp.Dataviewer&amp;cid=0293" TargetMode="External"/><Relationship Id="rId13" Type="http://schemas.openxmlformats.org/officeDocument/2006/relationships/hyperlink" Target="https://flhealthcharts.com/Charts/Brfss/DataViewer.aspx?bid=59" TargetMode="External"/><Relationship Id="rId18" Type="http://schemas.openxmlformats.org/officeDocument/2006/relationships/hyperlink" Target="https://www.flhealthcharts.com/ChartsReports/rdPage.aspx?rdReport=NonVitalInd.Dataviewer&amp;cid=033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flhealthcharts.com/ChartsReports/rdPage.aspx?rdReport=NonVitalIndRateOnly.Dataviewer&amp;cid=9778" TargetMode="External"/><Relationship Id="rId7" Type="http://schemas.openxmlformats.org/officeDocument/2006/relationships/hyperlink" Target="https://www.flhealthcharts.com/FLQUERY_New/Population/Count" TargetMode="External"/><Relationship Id="rId12" Type="http://schemas.openxmlformats.org/officeDocument/2006/relationships/hyperlink" Target="https://flhealthcharts.com/Charts/Brfss/DataViewer.aspx?bid=5" TargetMode="External"/><Relationship Id="rId17" Type="http://schemas.openxmlformats.org/officeDocument/2006/relationships/hyperlink" Target="https://www.flhealthcharts.com/ChartsReports/rdPage.aspx?rdReport=NonVitalIndNoGrp.Dataviewer&amp;cid=857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lhealthcharts.com/ChartsReports/rdPage.aspx?rdReport=NonVitalInd.Dataviewer&amp;cid=0719" TargetMode="External"/><Relationship Id="rId20" Type="http://schemas.openxmlformats.org/officeDocument/2006/relationships/hyperlink" Target="https://www.flhealthcharts.com/ChartsReports/rdPage.aspx?rdReport=NonVitalIndRateOnly.Dataviewer&amp;cid=9903" TargetMode="External"/><Relationship Id="rId1" Type="http://schemas.openxmlformats.org/officeDocument/2006/relationships/styles" Target="styles.xml"/><Relationship Id="rId6" Type="http://schemas.openxmlformats.org/officeDocument/2006/relationships/hyperlink" Target="https://flhealthcharts.com/ChartsReports/rdPage.aspx?rdReport=ChartsProfiles.HealthEquityMergeMHProfile" TargetMode="External"/><Relationship Id="rId11" Type="http://schemas.openxmlformats.org/officeDocument/2006/relationships/hyperlink" Target="https://flhealthcharts.com/Charts/Brfss/DataViewer.aspx?bid=8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flhealthcharts.com/Charts/Brfss/DataViewer.aspx?bid=2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flhealthcharts.com/ChartsReports/rdPage.aspx?rdReport=NonVitalIndRateOnly.Dataviewer&amp;cid=9780" TargetMode="External"/><Relationship Id="rId19" Type="http://schemas.openxmlformats.org/officeDocument/2006/relationships/hyperlink" Target="https://www.flhealthcharts.com/ChartsReports/rdPage.aspx?rdReport=Death.DataViewer&amp;cid=009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lhealthcharts.com/ChartsReports/rdPage.aspx?rdReport=NonVitalIndGrp.Dataviewer&amp;cid=0402" TargetMode="External"/><Relationship Id="rId14" Type="http://schemas.openxmlformats.org/officeDocument/2006/relationships/hyperlink" Target="https://www.flhealthcharts.com/ChartsReports/rdPage.aspx?rdReport=NonVitalIndRateOnly.Dataviewer&amp;cid=9910" TargetMode="External"/><Relationship Id="rId22" Type="http://schemas.openxmlformats.org/officeDocument/2006/relationships/hyperlink" Target="https://flhealthcharts.com/Charts/Brfss/DataViewer.aspx?bid=81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Fukuda, Shoto</dc:creator>
  <cp:keywords/>
  <dc:description/>
  <cp:lastModifiedBy>Fukuda, Shoto</cp:lastModifiedBy>
  <cp:revision>2</cp:revision>
  <dcterms:created xsi:type="dcterms:W3CDTF">2021-10-16T18:12:00Z</dcterms:created>
  <dcterms:modified xsi:type="dcterms:W3CDTF">2021-10-17T00:42:00Z</dcterms:modified>
</cp:coreProperties>
</file>