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  Integral Pulse Frequency Modulation Model of heart beats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integrates an input signal until it reaches a "threshold of unity"; at this point a pulse is produces and the integrator is reset to zero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MATLABs built in modulate function will perform this for us using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rectangular integral approximation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 all;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 Constants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OFFSET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dt = 0.001;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 = 1:1000000;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 Inputs based on the Paper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 = sin(2*pi*0.025*t*dt); % "period of the sympathetic oscillator is set to ?40 s, 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 = sin(2*pi*0.344*t*dt); % "parasympathetic oscillator is set to a period of ?3 s"..."This oscillator has a value of ?p larger than ?s, typically at the modeled respiration frequency." Normal Respiration rate is 12-20 breaths per minute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Cs = 0.01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Cp = 0.01 %balanced parasymathetic: sympathetic 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HR0 = 1/.85; %HR corresponds to an R-R interval of 850 ms; HR is a variable parameter that represents mean heart 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heart_rate_inputs = (Cs*s)+(Cp*p) + HR0;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 Frequency Modulate Sum of Inputs to the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thresh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beat_times = zeros(1);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rr_t = zeros(1);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rr_y = zeros(1);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i = 2:1000000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= i*dt;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sum = sum + dt*heart_rate_inputs(i);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 sum &gt; thresh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rr_y(end+1) = time - beat_times(end);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rr_t(end+1) = 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beat_times(end+1) = 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thresh = thresh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rr_interval = diff(beat_times);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length_rr = length(rr_interval);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 Calculate Descriptive Statistics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rr = rr_interval(1:(end-OFFSET)) .* 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rr_delay = rr_interval((OFFSET+1):end) .* 1000;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x_y = rr ./ rr_delay;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y_x =  rr_delay ./ rr;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data_sd1 = std(y_x); %perpendicular to line of identity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data_sd2 = std(x_y); %parallel to line of identity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%% Graph RR intervals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plot(t*dt, heart_rate_inputs, 'b.');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 (s)')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ylabel('Amplitude')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legend('Input to IPFM');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subplot(2,2,2);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plot(rr_t, rr_y, 'c.');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xlabel('Time (s)')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ylabel('Duration in Seconds')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legend('RR Interval');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OFFSET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plot(rr, rr_delay, 'k.'); %covert from seconds to 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models_ellipse = fit_ellipse(rr, rr_delay, gca) %print to see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xlabel('RR(n) in ms');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 = sprintf('RR(n + %d) in ms',OFFSET);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ylabel(str);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legend('Poincare Plot');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