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7D960524" w14:textId="77777777" w:rsidR="007A08E2" w:rsidRDefault="007A08E2" w:rsidP="00EF4864">
      <w:pPr>
        <w:spacing w:line="240" w:lineRule="auto"/>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4FB552DD" w:rsidR="009D346D" w:rsidRPr="00C83E96" w:rsidRDefault="00AA4797" w:rsidP="00AA4797">
      <w:pPr>
        <w:pStyle w:val="ListParagraph"/>
        <w:numPr>
          <w:ilvl w:val="0"/>
          <w:numId w:val="14"/>
        </w:numPr>
        <w:rPr>
          <w:rFonts w:eastAsiaTheme="majorEastAsia"/>
        </w:rPr>
      </w:pPr>
      <w:r w:rsidRPr="00AA4797">
        <w:rPr>
          <w:rFonts w:eastAsiaTheme="majorEastAsia"/>
          <w:i w:val="0"/>
        </w:rPr>
        <w:t>ecm_TargetEFTApplicationType_001.sql</w:t>
      </w:r>
    </w:p>
    <w:p w14:paraId="149FA3A1" w14:textId="2E2FCDF1" w:rsidR="00C83E96" w:rsidRDefault="00AA4797" w:rsidP="00AA4797">
      <w:pPr>
        <w:pStyle w:val="ListParagraph"/>
        <w:numPr>
          <w:ilvl w:val="0"/>
          <w:numId w:val="14"/>
        </w:numPr>
        <w:rPr>
          <w:rFonts w:eastAsiaTheme="majorEastAsia"/>
          <w:i w:val="0"/>
        </w:rPr>
      </w:pPr>
      <w:r w:rsidRPr="00AA4797">
        <w:rPr>
          <w:rFonts w:eastAsiaTheme="majorEastAsia"/>
          <w:i w:val="0"/>
        </w:rPr>
        <w:t>epm_SbmBusinessRuleConfiguration_002_dat.sql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097EB5D3" w:rsidR="00373729" w:rsidRDefault="00373729" w:rsidP="00317420">
      <w:pPr>
        <w:pStyle w:val="NoSpacing"/>
        <w:ind w:left="720"/>
        <w:rPr>
          <w:rFonts w:eastAsiaTheme="majorEastAsia"/>
          <w:i w:val="0"/>
        </w:rPr>
      </w:pPr>
      <w:r>
        <w:rPr>
          <w:rFonts w:eastAsiaTheme="majorEastAsia"/>
          <w:i w:val="0"/>
        </w:rPr>
        <w:lastRenderedPageBreak/>
        <w:t>START</w:t>
      </w:r>
      <w:r>
        <w:rPr>
          <w:rFonts w:eastAsiaTheme="majorEastAsia"/>
          <w:i w:val="0"/>
        </w:rPr>
        <w:tab/>
      </w:r>
      <w:r w:rsidR="00AA4797" w:rsidRPr="00AA4797">
        <w:rPr>
          <w:rFonts w:eastAsiaTheme="majorEastAsia"/>
          <w:i w:val="0"/>
        </w:rPr>
        <w:t>ecm_TargetEFTApplicationType_001.sql</w:t>
      </w:r>
    </w:p>
    <w:p w14:paraId="09CBCD64" w14:textId="4F921A00" w:rsidR="00513B75" w:rsidRPr="00513B75" w:rsidRDefault="00C83E96" w:rsidP="00AA4797">
      <w:pPr>
        <w:pStyle w:val="NoSpacing"/>
        <w:ind w:left="720"/>
        <w:rPr>
          <w:rFonts w:eastAsiaTheme="majorEastAsia"/>
          <w:i w:val="0"/>
        </w:rPr>
      </w:pPr>
      <w:r>
        <w:rPr>
          <w:rFonts w:eastAsiaTheme="majorEastAsia"/>
          <w:i w:val="0"/>
        </w:rPr>
        <w:t>START</w:t>
      </w:r>
      <w:r>
        <w:rPr>
          <w:rFonts w:eastAsiaTheme="majorEastAsia"/>
          <w:i w:val="0"/>
        </w:rPr>
        <w:tab/>
      </w:r>
      <w:r w:rsidR="00AA4797" w:rsidRPr="00AA4797">
        <w:rPr>
          <w:rFonts w:eastAsiaTheme="majorEastAsia"/>
          <w:i w:val="0"/>
        </w:rPr>
        <w:t>epm_SbmBusinessRuleConfiguration_002_dat.sql</w:t>
      </w:r>
    </w:p>
    <w:p w14:paraId="7F50226C" w14:textId="77777777" w:rsidR="007A08E2" w:rsidRDefault="007A08E2" w:rsidP="007A08E2">
      <w:pPr>
        <w:pStyle w:val="NoSpacing"/>
        <w:ind w:left="720"/>
        <w:rPr>
          <w:rFonts w:eastAsiaTheme="majorEastAsia"/>
          <w:i w:val="0"/>
        </w:rPr>
      </w:pPr>
      <w:bookmarkStart w:id="0" w:name="_GoBack"/>
      <w:bookmarkEnd w:id="0"/>
      <w:r>
        <w:rPr>
          <w:rFonts w:eastAsiaTheme="majorEastAsia"/>
          <w:i w:val="0"/>
        </w:rPr>
        <w:t>SET DEFINE ON;</w:t>
      </w: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A08E2"/>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4797"/>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3</cp:revision>
  <dcterms:created xsi:type="dcterms:W3CDTF">2016-08-04T18:32:00Z</dcterms:created>
  <dcterms:modified xsi:type="dcterms:W3CDTF">2016-12-13T19:02:00Z</dcterms:modified>
</cp:coreProperties>
</file>