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7E6655"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7CF6E447" w:rsidR="00513B75" w:rsidRPr="00513B75" w:rsidRDefault="007E6655" w:rsidP="007E6655">
      <w:pPr>
        <w:pStyle w:val="ListParagraph"/>
        <w:numPr>
          <w:ilvl w:val="0"/>
          <w:numId w:val="14"/>
        </w:numPr>
        <w:rPr>
          <w:rFonts w:eastAsiaTheme="majorEastAsia"/>
          <w:i w:val="0"/>
        </w:rPr>
      </w:pPr>
      <w:r w:rsidRPr="007E6655">
        <w:rPr>
          <w:i w:val="0"/>
        </w:rPr>
        <w:t>epm_SBMErrorWarningType_006_dat.sql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77382BB1"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7E6655" w:rsidRPr="007E6655">
        <w:rPr>
          <w:i w:val="0"/>
        </w:rPr>
        <w:t>epm_SBMErrorWarningType_006_dat.sql</w:t>
      </w:r>
    </w:p>
    <w:p w14:paraId="591B435E" w14:textId="77777777" w:rsidR="005D17EF" w:rsidRPr="005D17EF" w:rsidRDefault="005D17EF" w:rsidP="005D17EF">
      <w:pPr>
        <w:pStyle w:val="NoSpacing"/>
        <w:ind w:left="720"/>
        <w:rPr>
          <w:rFonts w:eastAsiaTheme="majorEastAsia"/>
          <w:i w:val="0"/>
        </w:rPr>
      </w:pPr>
      <w:bookmarkStart w:id="0" w:name="_GoBack"/>
      <w:bookmarkEnd w:id="0"/>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2016-08-25T17:57:00Z</dcterms:created>
  <dcterms:modified xsi:type="dcterms:W3CDTF">2016-08-25T17:58:00Z</dcterms:modified>
</cp:coreProperties>
</file>