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P2=13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Plan Feature Management.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Line Status Management.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Number Porting Errors.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TMO Genesis portal reflects New MVNO - Implement Error Codes 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Default behavior for unmapped errors.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Mappings between carrier‑specific error codes and NSL error codes must be maintained.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New MVNO - Implement Error Codes 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New MVNO - Implement Error Codes 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(13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