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*STORY POINTS: [NSLNM - M]*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Schema validation errors for GET and PUT APIs are handled by NE and NSL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400 404 errors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New MVNO - Implement Error Codes  with correct deta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New MVNO - Implement Error Codes 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New MVNO - Implement Error Codes 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"Devices - Various"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