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MDN Portability (GET POST)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the Successful Async response from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NBOP screen shows Verizon and TMO Radio buttons.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NBOP marks the Verizon as default.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reqeustType as TMO in the HTTP Header.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requestType as MNO in the message body.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NSL consumes the response from NE with providerName : TMO8 FAUXER.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should invoke TMO to validate the mdn and in response TMO should return MDN is portable.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MDN Portability (GET POST)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