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[NENM, NSLNM, SV, INTG]: New MVNO - Validate MDN Portability (GET/POST) enhancement</w:t>
        <w:br/>
        <w:t>This API is mainly used to check if the MDN is eligible for Portin-Activation. The request will go to TMO and the MDN will be validated by TMO for the Portin eligibility.</w:t>
        <w:br/>
        <w:t>Scope:</w:t>
        <w:br/>
        <w:t>Supported channels: IT-MBO, NBOP</w:t>
        <w:br/>
        <w:t>Phone, Tablet and Smartwatch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This API is mainly used to check if the MDN is eli</w:t>
      </w:r>
    </w:p>
    <w:p>
      <w:pPr>
        <w:pStyle w:val="Heading1"/>
      </w:pPr>
      <w:r>
        <w:t>3. Scope &amp; Business Rules</w:t>
      </w:r>
    </w:p>
    <w:p>
      <w:r>
        <w:t>[NENM, NSLNM, SV, INTG]: New MVNO - Validate MDN Portability (GET/POST) enhancement</w:t>
        <w:br/>
        <w:t>This API is mainly used to check if the MDN is eligible for Portin-Activation. The request will go to TMO and the MDN will be validated by TMO for the Portin eligibility.</w:t>
        <w:br/>
        <w:t>Scope:</w:t>
        <w:br/>
        <w:t>Supported channels: IT-MBO, NBOP</w:t>
        <w:br/>
        <w:t>Phone, Tablet and Smartwatch</w:t>
        <w:br/>
        <w:t>S. No</w:t>
        <w:br/>
        <w:t>API Name</w:t>
        <w:br/>
        <w:t>HTTP Method</w:t>
        <w:br/>
        <w:t>TMO Exchange Method</w:t>
        <w:br/>
        <w:t>Endpoint</w:t>
        <w:br/>
        <w:t>NSL Inbound Request</w:t>
        <w:br/>
        <w:t>NSL Inbound Response</w:t>
        <w:br/>
        <w:t>NSL to NE</w:t>
        <w:br/>
        <w:t>NE to NSL Response</w:t>
        <w:br/>
        <w:t>This API is mainly used to check if the MDN is eligible for Portin-Activation. The request will go to TMO and the MDN will be validated by TMO for the Portin eligibility.</w:t>
        <w:br/>
        <w:t>Supported channels: IT-MBO, NBOP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P2=16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MDN Portability — GET (GET) from SYNC to nsl provisioning mno v2 portin-validate line mdn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MDN Portability — POST (POST) from SYNC to nsl provisioning mno v1 validate-mdn-portability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POST (SYNC) from port v1 portin-eligibility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MDN Portability (GET POST)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KAFKA BI is notified updated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should receive E0001 response code with MDN not portable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or TMO should send billingType and min attributes with valid values back to 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_UAT_49.x_MWTGPROV-3779 — Validate MDN Portability (GET POST) enhancement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MDN Portability (GET POST)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 respons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should invoke Tmo to validate portability of MDN and in response TMO should return Genesis error GENS-0043 : 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