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[NENM, NSLNM, SV, INTG]: New MVNO - Validate MDN Portability (GET/POST) enhancement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PI-49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Accepted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PI-49,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12:25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[NENM, NSLNM, SV, INTG]: New MVNO - Validate MDN Portability (GET/POST) enhancement feature for TMO MVNO provisioning. STORY POINTS: [NSLNM - M]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Regardless of the TMO or VZW flow type, the response sent back for TMO or Vzw lines should remain same as to what is currently defined.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47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185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P1=3  </w:t>
      </w:r>
      <w:r>
        <w:t xml:space="preserve">P2=19  </w:t>
      </w:r>
      <w:r>
        <w:t xml:space="preserve">P3=25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implemented in PI49: MWTGPROV-3779 : Validate MDN Portability (GET POST) enhancement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that NSL accepts the Reconnect Eligibility request with requestType in http header as TMO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MDN Portability (GET POST)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complete audit trail for validate mdn portability (get post)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E2E: Validate complete Validate MDN Portability (GET POST)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that NSL forwards the Reconnect Eligibility request to NE and verify the NE to TMO transactions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Validate the Successful Async response from 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that NBOP screen shows Verizon and TMO Radio buttons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that NBOP marks the Verizon as default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Upon successfully submitting the Reset Voicemail request, validate that NBOP sends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the reqeustType as TMO in the HTTP Header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the requestType as MNO in the message body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that NSL accepts the Validate MDN Portability (GET) request and forwards the request to TMO via 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 xml:space="preserve">Validate that NSL consumes the response from NE with providerName : TMO8 FAUXER , billingType : Wholesale and sends the 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that TMO sends the error back Error: Provided MDN is not eligible for Portin: GENS-0043 : The MSISDN is not eli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Syniverse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Mediation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Amdocs SFTP is NOT called during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NSL DB state is consistent after successful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MDN Portability (GET POST) API response payload contains all required f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Century Report logs all Validate MDN Portability (GET POST) backend calls correc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NBOP MIG tables reflect correct state after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Current State:* The Validate MDN Portability (both versions GET POST) in NSLNM needs to be changed to accept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MDN Portability (GET POST) Changes:* These values are coming from TMO and needs to be mapped 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Regardless of the TMO or VZW flow type, the response sent back for TMO or Vzw lines should remain same as to wh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Validate As part of the TMO integration, i want NSL to ensure that Validate MDN Portability api s are enhanced to ensure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Validate s synchronous response has been handeld as part of NSL workflow with no impact to upstream systesm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TC45</w:t>
            </w:r>
          </w:p>
        </w:tc>
        <w:tc>
          <w:tcPr>
            <w:tcW w:type="dxa" w:w="2880"/>
          </w:tcPr>
          <w:p>
            <w:r>
              <w:t>Validate cancel reversal of Validate MDN Portability (GET POST)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TC46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Invalid MDN input — error message displayed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Non-existent subscriber — appropriate message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Session timeout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Verify MDN Portability (GET POST) rolls back cleanly on mid-operatio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MDN Portability (GET POST) rejected when line is not in Activ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_UAT_PROGRESSION_49.2_MDN Portability Post Request_NSL not sending reference number value in Async Error Callba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During Valdiate MDN Portability (get post) NE returning E0001 error instead of Genesis Error to Nsl for MDN not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MDN Portability (GET POST)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MDN Portability (GET POST)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MDN Portability (GET POST)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MDN Portability (GET POST)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MDN Portability (GET POST)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MDN Portability (GET POST)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Verify MDN Portability (GET POST)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Negative: Validate MDN Portability (GET POST)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MDN Portability (GET POST) rejects duplicate request for same MDN withi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TC47</w:t>
            </w:r>
          </w:p>
        </w:tc>
        <w:tc>
          <w:tcPr>
            <w:tcW w:type="dxa" w:w="2880"/>
          </w:tcPr>
          <w:p>
            <w:r>
              <w:t>Verify MDN Portability (GET POST) behavior for wearable smartwatch line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MWTGPROV-3779 (Description, AC, Labels, Links)</w:t>
      </w:r>
    </w:p>
    <w:p>
      <w:pPr>
        <w:pStyle w:val="ListBullet"/>
      </w:pPr>
      <w:r>
        <w:t>Jira Comments: 1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MWTGPROV-4212, MWTGPROV-4155, MWTGTEST-11816</w:t>
      </w:r>
    </w:p>
    <w:p>
      <w:pPr>
        <w:pStyle w:val="ListBullet"/>
      </w:pPr>
      <w:r>
        <w:t>Chalk: MWTGPROV-3779 section (16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MWTGPROV-4212 — [NBOP, INTG]: New MVNO - Validate MDN Portability (GET/POST) enhancement</w:t>
      </w:r>
    </w:p>
    <w:p>
      <w:pPr>
        <w:pStyle w:val="ListBullet"/>
      </w:pPr>
      <w:r>
        <w:t>MWTGPROV-4155 — [NBOP, INTG]: New MVNO - Validate Portin eligibility</w:t>
      </w:r>
    </w:p>
    <w:p>
      <w:pPr>
        <w:pStyle w:val="ListBullet"/>
      </w:pPr>
      <w:r>
        <w:t>MWTGTEST-11816 — INTG_UAT_PROGRESSION_49.2_MDN Portability(Get and Post)_NE or TMO not sending bi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