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(pSIM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(pSIM with Port-In MDN) feature for TMO MVNO provisioning. 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Phones, Tablets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Enhance Activate Subscriber line completes successfully with valid inputs via IT.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DB state is consistent after successful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_UAT_PROGRESSION_49.2:TMO_PORTIN_SP_PE_NSL is not sending authorisedSigner field to 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Trigger the port in PSIM ESIM transaction by giving the lnp name under business Name first and last.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should send the Authorized signer field by stripping the special characters if the lnpName.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_UAT_PROGRESSION_49.2:TMO_PORTIN_SP_4G_IOS_CMUNL_NSL is sending wrong deviceMode as 5G.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Trigger the port in activation api for CMUNL plan code by passing the device mode in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_UAT_49.x_MWTGPROV-3783 — Enhance Activate Subscriber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cancel reversal of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Enhance Activate Subscriber line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Enhance Activate Subscriber line rejects duplicate request for same MDN within 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MWTGPROV-3783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MWTGPROV-3783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