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Usage file processing for SMB mobile accounts (TMO)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Usage file processing for SMB mobile accounts (TMO) feature for TMO MVNO provisioning. [MED, INTG]: New MVNO - Usage file processing for SMB mobile accounts (TMO)</w:t>
        <w:br/>
        <w:t>Usage File Processing</w:t>
        <w:br/>
        <w:t>Summary : As part of this end-to-end implementation, usage will be generated and the CDR’s need to be processed by EMM.</w:t>
        <w:br/>
        <w:t>Scope of the project will include Usage Filtering, Metering, Applying Policy(Throttling) and Transmission to Amdocs.</w:t>
        <w:br/>
        <w:t>SMB subscriber data will be provisioned to the mediation platform by NSL. Notifications to NSL will currently will follow the BAU policy(Initially they will be suppr</w:t>
      </w:r>
    </w:p>
    <w:p>
      <w:pPr>
        <w:pStyle w:val="Heading1"/>
      </w:pPr>
      <w:r>
        <w:t>3. Scope &amp; Business Rules</w:t>
      </w:r>
    </w:p>
    <w:p>
      <w:r>
        <w:t>[MED, INTG]: New MVNO - Usage file processing for SMB mobile accounts (TMO)</w:t>
        <w:br/>
        <w:t>Usage File Processing</w:t>
        <w:br/>
        <w:t>Summary : As part of this end-to-end implementation, usage will be generated and the CDR’s need to be processed by EMM.</w:t>
        <w:br/>
        <w:t>Scope of the project will include Usage Filtering, Metering, Applying Policy(Throttling) and Transmission to Amdocs.</w:t>
        <w:br/>
        <w:t>SMB subscriber data will be provisioned to the mediation platform by NSL. Notifications to NSL will currently will follow the BAU policy(Initially they will be suppressed).</w:t>
        <w:br/>
        <w:t>The mediation platform will transform Voice, Data and SMS CDR’s from T-Mobile into the existing Verizon PRR format before transmission to Amdocs.</w:t>
        <w:br/>
        <w:t>The impact to the Biller is kept to a minimum. Internally mediation will keep separate workflows for Verizon and TMO. That way any future policy requirements for TMO will not impact Verizon.</w:t>
        <w:br/>
        <w:t>TMO will generate usage in near real-time and send the usage at predefined intervals to an FTP site.  SDM Team will be responsible for pulling CDR files fr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P2=2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to Generate Traffic — Phone, Tablet, Wearable, Phone with Wearables — iOS.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Traffic types — LTE 5G NSA 5G SA data, 4G VoLTE VoNR voice, 4G 5G SMS and MMS.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Usage file processing PRR file processing through mediation pipeline.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Usage file processing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Usage file processing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file processing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Invalid data files.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Duplicate data files.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Usage file processing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Usage file processing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file processing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MWTGPROV-3864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MWTGPROV-4064, MWTGPROV-3875</w:t>
      </w:r>
    </w:p>
    <w:p>
      <w:pPr>
        <w:pStyle w:val="ListBullet"/>
      </w:pPr>
      <w:r>
        <w:t>Chalk: MWTGPROV-3864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MWTGPROV-4064 — [INTG]: New MVNO - [Test Only] Usage file processing/Notifications </w:t>
      </w:r>
    </w:p>
    <w:p>
      <w:pPr>
        <w:pStyle w:val="ListBullet"/>
      </w:pPr>
      <w:r>
        <w:t>MWTGPROV-3875 — [MED, INTG]: New MVNO - Notifications for SMB mobile accounts (TMO)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