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[CR, NSLNM,  INTG] - New MVNO - Phone Activation is getting success with the Residential plans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[CR, NSLNM,  INTG] - New MVNO - Phone Activation is getting success with the Residential plans feature for TMO MVNO provisioning. 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3. Scope &amp; Business Rules</w:t>
      </w:r>
    </w:p>
    <w:p>
      <w:r>
        <w:t>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P2=11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reject the Activation request if it comes with Residential Retail.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Send the Activation request with the following Retail rateplan codes and ensure NSL rejects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Regression to test with Commercial rateplan codes: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Phone Activation is completes successfully with valid inputs via ITMB.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New MVNO - Phone Activation 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New MVNO - Phone Activation is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_TEST_UAT_51.x_MWTGPROV-3926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Phone Activation is handles TMO Apollo-NE timeout gracefull.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Phone Activation is rolls back cleanly on mid-operation fai.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New MVNO - Phone Activation is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_UAT_PROGRESSION_51.2:Failed transaction data not displayed in TRANS_FAILURE_LOG report.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Phone Activation is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Phone Activation is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Phone Activation is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New MVNO - Phone Activation is rejects duplicate request for same MDN within pro.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MWTGPROV-3926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MWTGTEST-12503</w:t>
      </w:r>
    </w:p>
    <w:p>
      <w:pPr>
        <w:pStyle w:val="ListBullet"/>
      </w:pPr>
      <w:r>
        <w:t>Chalk: MWTGPROV-3926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MWTGTEST-12503 — INTG_UAT_PROGRESSION_51.2 – Standalone Watch LSN Line Conversion allows mismatch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"MUNLP"</w:t>
      </w:r>
    </w:p>
    <w:p>
      <w:pPr>
        <w:pStyle w:val="ListBullet"/>
      </w:pPr>
      <w:r>
        <w:t>Chalk scenario not covered: "TUNLP"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