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[CR, NSLNM,  INTG] - New MVNO - Phone Activation is getting success with the Residential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[CR, NSLNM,  INTG] - New MVNO - Phone Activation is getting success with the Residential plans feature for TMO MVNO provisioning. 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3. Scope &amp; Business Rules</w:t>
      </w:r>
    </w:p>
    <w:p>
      <w:r>
        <w:t>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Deferred to PI-51 (This section is incomplete)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reject the Activation request if it comes with Residential Retail Rateplans. NSL has to reje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Send the Activation request with the following Retail rateplan codes and ensure NSL rejects the request with the error 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New MVNO - Phone Activation is completes successfully with valid inputs via ITMB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phone activation is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Regression to test with Commercial rateplan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Phone Activation is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KAFKA BI is notified updated during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_TEST_UAT_51.x_MWTGPROV-3926 — — Phone Activation is getting success with the Residential plans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In this case what happens is, the wholesale plan is getting derived for the residential plan 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New MVNO - Phone Activation is rolls back cleanly on mid-operation fai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_UAT_PROGRESSION_51.2:Failed transaction data not displayed in TRANS_FAILURE_LOG report for Phone Activations 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 xml:space="preserve">Validate has ensure that Residential type activations are not supported with request type as TMO. and NSL returns error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Phone Activation is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Phone Activation is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Phone Activation is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Phone Activation is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MWTGPROV-3926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MWTGTEST-12503</w:t>
      </w:r>
    </w:p>
    <w:p>
      <w:pPr>
        <w:pStyle w:val="ListBullet"/>
      </w:pPr>
      <w:r>
        <w:t>Chalk: MWTGPROV-3926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MWTGTEST-12503 — INTG_UAT_PROGRESSION_51.2 – Standalone Watch LSN Line Conversion allows mismatch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"TUNLP"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