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20:04</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34</w:t>
            </w:r>
          </w:p>
        </w:tc>
      </w:tr>
      <w:tr>
        <w:tc>
          <w:tcPr>
            <w:tcW w:type="dxa" w:w="4320"/>
          </w:tcPr>
          <w:p>
            <w:r>
              <w:t>Total Test Steps</w:t>
            </w:r>
          </w:p>
        </w:tc>
        <w:tc>
          <w:tcPr>
            <w:tcW w:type="dxa" w:w="4320"/>
          </w:tcPr>
          <w:p>
            <w:r>
              <w:t>147</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P1=7  </w:t>
      </w:r>
      <w:r>
        <w:t xml:space="preserve">P2=13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TC08</w:t>
            </w:r>
          </w:p>
        </w:tc>
        <w:tc>
          <w:tcPr>
            <w:tcW w:type="dxa" w:w="2880"/>
          </w:tcPr>
          <w:p>
            <w:r>
              <w:t>Validate Network Reset through NBOP</w:t>
            </w:r>
          </w:p>
        </w:tc>
        <w:tc>
          <w:tcPr>
            <w:tcW w:type="dxa" w:w="2880"/>
          </w:tcPr>
          <w:p>
            <w:r>
              <w:t>P2</w:t>
            </w:r>
          </w:p>
        </w:tc>
      </w:tr>
      <w:tr>
        <w:tc>
          <w:tcPr>
            <w:tcW w:type="dxa" w:w="2880"/>
          </w:tcPr>
          <w:p>
            <w:r>
              <w:t>TC21</w:t>
            </w:r>
          </w:p>
        </w:tc>
        <w:tc>
          <w:tcPr>
            <w:tcW w:type="dxa" w:w="2880"/>
          </w:tcPr>
          <w:p>
            <w:r>
              <w:t>Validate Successful NBOP UI-driven TMO network reset when the user selects Reset Line</w:t>
            </w:r>
          </w:p>
        </w:tc>
        <w:tc>
          <w:tcPr>
            <w:tcW w:type="dxa" w:w="2880"/>
          </w:tcPr>
          <w:p>
            <w:r>
              <w:t>P3</w:t>
            </w:r>
          </w:p>
        </w:tc>
      </w:tr>
      <w:tr>
        <w:tc>
          <w:tcPr>
            <w:tcW w:type="dxa" w:w="2880"/>
          </w:tcPr>
          <w:p>
            <w:r>
              <w:t>TC22</w:t>
            </w:r>
          </w:p>
        </w:tc>
        <w:tc>
          <w:tcPr>
            <w:tcW w:type="dxa" w:w="2880"/>
          </w:tcPr>
          <w:p>
            <w:r>
              <w:t>Validate Successful network reset invocation via NBOP UI for a non-TMO (VZW) subscriber</w:t>
            </w:r>
          </w:p>
        </w:tc>
        <w:tc>
          <w:tcPr>
            <w:tcW w:type="dxa" w:w="2880"/>
          </w:tcPr>
          <w:p>
            <w:r>
              <w:t>P3</w:t>
            </w:r>
          </w:p>
        </w:tc>
      </w:tr>
      <w:tr>
        <w:tc>
          <w:tcPr>
            <w:tcW w:type="dxa" w:w="2880"/>
          </w:tcPr>
          <w:p>
            <w:r>
              <w:t>TC23</w:t>
            </w:r>
          </w:p>
        </w:tc>
        <w:tc>
          <w:tcPr>
            <w:tcW w:type="dxa" w:w="2880"/>
          </w:tcPr>
          <w:p>
            <w:r>
              <w:t>Verify NSL DB state is consistent after successful Network Reset</w:t>
            </w:r>
          </w:p>
        </w:tc>
        <w:tc>
          <w:tcPr>
            <w:tcW w:type="dxa" w:w="2880"/>
          </w:tcPr>
          <w:p>
            <w:r>
              <w:t>P3</w:t>
            </w:r>
          </w:p>
        </w:tc>
      </w:tr>
      <w:tr>
        <w:tc>
          <w:tcPr>
            <w:tcW w:type="dxa" w:w="2880"/>
          </w:tcPr>
          <w:p>
            <w:r>
              <w:t>TC24</w:t>
            </w:r>
          </w:p>
        </w:tc>
        <w:tc>
          <w:tcPr>
            <w:tcW w:type="dxa" w:w="2880"/>
          </w:tcPr>
          <w:p>
            <w:r>
              <w:t>Validate subscriber profile displays correctly for Network Reset</w:t>
            </w:r>
          </w:p>
        </w:tc>
        <w:tc>
          <w:tcPr>
            <w:tcW w:type="dxa" w:w="2880"/>
          </w:tcPr>
          <w:p>
            <w:r>
              <w:t>P3</w:t>
            </w:r>
          </w:p>
        </w:tc>
      </w:tr>
      <w:tr>
        <w:tc>
          <w:tcPr>
            <w:tcW w:type="dxa" w:w="2880"/>
          </w:tcPr>
          <w:p>
            <w:r>
              <w:t>TC25</w:t>
            </w:r>
          </w:p>
        </w:tc>
        <w:tc>
          <w:tcPr>
            <w:tcW w:type="dxa" w:w="2880"/>
          </w:tcPr>
          <w:p>
            <w:r>
              <w:t>Validate Device Information section updates after Network Reset</w:t>
            </w:r>
          </w:p>
        </w:tc>
        <w:tc>
          <w:tcPr>
            <w:tcW w:type="dxa" w:w="2880"/>
          </w:tcPr>
          <w:p>
            <w:r>
              <w:t>P3</w:t>
            </w:r>
          </w:p>
        </w:tc>
      </w:tr>
      <w:tr>
        <w:tc>
          <w:tcPr>
            <w:tcW w:type="dxa" w:w="2880"/>
          </w:tcPr>
          <w:p>
            <w:r>
              <w:t>TC26</w:t>
            </w:r>
          </w:p>
        </w:tc>
        <w:tc>
          <w:tcPr>
            <w:tcW w:type="dxa" w:w="2880"/>
          </w:tcPr>
          <w:p>
            <w:r>
              <w:t>Validate SIM Information section updates after Network Reset</w:t>
            </w:r>
          </w:p>
        </w:tc>
        <w:tc>
          <w:tcPr>
            <w:tcW w:type="dxa" w:w="2880"/>
          </w:tcPr>
          <w:p>
            <w:r>
              <w:t>P3</w:t>
            </w:r>
          </w:p>
        </w:tc>
      </w:tr>
      <w:tr>
        <w:tc>
          <w:tcPr>
            <w:tcW w:type="dxa" w:w="2880"/>
          </w:tcPr>
          <w:p>
            <w:r>
              <w:t>TC27</w:t>
            </w:r>
          </w:p>
        </w:tc>
        <w:tc>
          <w:tcPr>
            <w:tcW w:type="dxa" w:w="2880"/>
          </w:tcPr>
          <w:p>
            <w:r>
              <w:t>Validate , it should support reset network workflow for both TMO and VZW</w:t>
            </w:r>
          </w:p>
        </w:tc>
        <w:tc>
          <w:tcPr>
            <w:tcW w:type="dxa" w:w="2880"/>
          </w:tcPr>
          <w:p>
            <w:r>
              <w:t>P3</w:t>
            </w:r>
          </w:p>
        </w:tc>
      </w:tr>
      <w:tr>
        <w:tc>
          <w:tcPr>
            <w:tcW w:type="dxa" w:w="2880"/>
          </w:tcPr>
          <w:p>
            <w:r>
              <w:t>TC28</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TC29</w:t>
            </w:r>
          </w:p>
        </w:tc>
        <w:tc>
          <w:tcPr>
            <w:tcW w:type="dxa" w:w="2880"/>
          </w:tcPr>
          <w:p>
            <w:r>
              <w:t>UI Verify: Validate Activate result in NBOP portal</w:t>
            </w:r>
          </w:p>
        </w:tc>
        <w:tc>
          <w:tcPr>
            <w:tcW w:type="dxa" w:w="2880"/>
          </w:tcPr>
          <w:p>
            <w:r>
              <w:t>P3</w:t>
            </w:r>
          </w:p>
        </w:tc>
      </w:tr>
      <w:tr>
        <w:tc>
          <w:tcPr>
            <w:tcW w:type="dxa" w:w="2880"/>
          </w:tcPr>
          <w:p>
            <w:r>
              <w:t>TC30</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TC07</w:t>
            </w:r>
          </w:p>
        </w:tc>
        <w:tc>
          <w:tcPr>
            <w:tcW w:type="dxa" w:w="2880"/>
          </w:tcPr>
          <w:p>
            <w:r>
              <w:t>Validate When type is missing or not one of [R, it results in no network reset actions</w:t>
            </w:r>
          </w:p>
        </w:tc>
        <w:tc>
          <w:tcPr>
            <w:tcW w:type="dxa" w:w="2880"/>
          </w:tcPr>
          <w:p>
            <w:r>
              <w:t>P1</w:t>
            </w:r>
          </w:p>
        </w:tc>
      </w:tr>
      <w:tr>
        <w:tc>
          <w:tcPr>
            <w:tcW w:type="dxa" w:w="2880"/>
          </w:tcPr>
          <w:p>
            <w:r>
              <w:t>TC09</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TC10</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TC11</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TC12</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TC13</w:t>
            </w:r>
          </w:p>
        </w:tc>
        <w:tc>
          <w:tcPr>
            <w:tcW w:type="dxa" w:w="2880"/>
          </w:tcPr>
          <w:p>
            <w:r>
              <w:t>Negative: Already deactivated line — reject</w:t>
            </w:r>
          </w:p>
        </w:tc>
        <w:tc>
          <w:tcPr>
            <w:tcW w:type="dxa" w:w="2880"/>
          </w:tcPr>
          <w:p>
            <w:r>
              <w:t>P2</w:t>
            </w:r>
          </w:p>
        </w:tc>
      </w:tr>
      <w:tr>
        <w:tc>
          <w:tcPr>
            <w:tcW w:type="dxa" w:w="2880"/>
          </w:tcPr>
          <w:p>
            <w:r>
              <w:t>TC14</w:t>
            </w:r>
          </w:p>
        </w:tc>
        <w:tc>
          <w:tcPr>
            <w:tcW w:type="dxa" w:w="2880"/>
          </w:tcPr>
          <w:p>
            <w:r>
              <w:t>Negative: Line with pending port-out — reject</w:t>
            </w:r>
          </w:p>
        </w:tc>
        <w:tc>
          <w:tcPr>
            <w:tcW w:type="dxa" w:w="2880"/>
          </w:tcPr>
          <w:p>
            <w:r>
              <w:t>P2</w:t>
            </w:r>
          </w:p>
        </w:tc>
      </w:tr>
      <w:tr>
        <w:tc>
          <w:tcPr>
            <w:tcW w:type="dxa" w:w="2880"/>
          </w:tcPr>
          <w:p>
            <w:r>
              <w:t>TC15</w:t>
            </w:r>
          </w:p>
        </w:tc>
        <w:tc>
          <w:tcPr>
            <w:tcW w:type="dxa" w:w="2880"/>
          </w:tcPr>
          <w:p>
            <w:r>
              <w:t>Negative: Validate Network Reset rejects invalid MDN in NBOP</w:t>
            </w:r>
          </w:p>
        </w:tc>
        <w:tc>
          <w:tcPr>
            <w:tcW w:type="dxa" w:w="2880"/>
          </w:tcPr>
          <w:p>
            <w:r>
              <w:t>P2</w:t>
            </w:r>
          </w:p>
        </w:tc>
      </w:tr>
      <w:tr>
        <w:tc>
          <w:tcPr>
            <w:tcW w:type="dxa" w:w="2880"/>
          </w:tcPr>
          <w:p>
            <w:r>
              <w:t>TC16</w:t>
            </w:r>
          </w:p>
        </w:tc>
        <w:tc>
          <w:tcPr>
            <w:tcW w:type="dxa" w:w="2880"/>
          </w:tcPr>
          <w:p>
            <w:r>
              <w:t>Negative: Validate Network Reset handles non-existent MDN in NBOP</w:t>
            </w:r>
          </w:p>
        </w:tc>
        <w:tc>
          <w:tcPr>
            <w:tcW w:type="dxa" w:w="2880"/>
          </w:tcPr>
          <w:p>
            <w:r>
              <w:t>P2</w:t>
            </w:r>
          </w:p>
        </w:tc>
      </w:tr>
      <w:tr>
        <w:tc>
          <w:tcPr>
            <w:tcW w:type="dxa" w:w="2880"/>
          </w:tcPr>
          <w:p>
            <w:r>
              <w:t>TC17</w:t>
            </w:r>
          </w:p>
        </w:tc>
        <w:tc>
          <w:tcPr>
            <w:tcW w:type="dxa" w:w="2880"/>
          </w:tcPr>
          <w:p>
            <w:r>
              <w:t>Negative: Verify Network Reset handles APOLLO_NE HTTP 400</w:t>
            </w:r>
          </w:p>
        </w:tc>
        <w:tc>
          <w:tcPr>
            <w:tcW w:type="dxa" w:w="2880"/>
          </w:tcPr>
          <w:p>
            <w:r>
              <w:t>P2</w:t>
            </w:r>
          </w:p>
        </w:tc>
      </w:tr>
      <w:tr>
        <w:tc>
          <w:tcPr>
            <w:tcW w:type="dxa" w:w="2880"/>
          </w:tcPr>
          <w:p>
            <w:r>
              <w:t>TC18</w:t>
            </w:r>
          </w:p>
        </w:tc>
        <w:tc>
          <w:tcPr>
            <w:tcW w:type="dxa" w:w="2880"/>
          </w:tcPr>
          <w:p>
            <w:r>
              <w:t>Negative: Verify Network Reset handles Syniverse HTTP 403 Forbidden</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Network Reset rejects duplicate request for same MDN within processing window</w:t>
            </w:r>
          </w:p>
        </w:tc>
        <w:tc>
          <w:tcPr>
            <w:tcW w:type="dxa" w:w="2880"/>
          </w:tcPr>
          <w:p>
            <w:r>
              <w:t>P2</w:t>
            </w:r>
          </w:p>
        </w:tc>
      </w:tr>
      <w:tr>
        <w:tc>
          <w:tcPr>
            <w:tcW w:type="dxa" w:w="2880"/>
          </w:tcPr>
          <w:p>
            <w:r>
              <w:t>TC20</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TC31</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TC32</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TC33</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TC34</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(18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