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The API must validate key identifiers.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if Line Id is not found, return ERR20 — Line Not found;.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Sync Subscriber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Sync Subscriber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Sync Subscriber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Sync Subscriber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Sync Subscriber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subscriber profile displays correctly for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Line History after Sync Subscriber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Device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SIM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Line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Add-Ons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DPFO Notifications tab displays records.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Sync Subscriber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Sync Subscriber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(4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