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2026-04-29 14:05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P2=15  </w:t>
      </w:r>
      <w:r>
        <w:t xml:space="preserve">P3=26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UI Verify: Sync Subscriber menu is visible and accessible in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Sync Subscriber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Audit-History Invariant: Verify complete audit trail for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Syniverse is NOT called for Hotline Suspend Restore in Sync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 - the scenarios 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Use UI to trigger execution of YL YD YP and PL for a TMO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DPFO Notifications tab displays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Sync Subscriber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APOLLO_NE is notified updated during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Sync Subscriber when TMO StatusActive NSL StatusActive Syniverse ActionNo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Sync Subscriber when TMO StatusActive NSL StatusDeactive Syniverse ActionCreate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Sync Subscriber when TMO StatusActive NSL StatusSuspend Syniverse ActionCreate subscriber in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Sync Subscriber when TMO StatusActive NSL StatusHotline Syniverse ActionNo action TMO doesn’t expose hotline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Sync Subscriber when TMO StatusDeactive NSL StatusDeactive Syniverse ActionNo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Sync Subscriber when TMO StatusDeactive NSL StatusActive Syniverse ActionRemove subscriber from Syniverse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Sync Subscriber when TMO StatusDeactive NSL StatusSuspend Syniverse ActionNo 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Sync Subscriber when TMO StatusDeactive NSL StatusHotline Syniverse ActionNo action TMO doesn’t expose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User must have an Active TMO line in NSL with IMEI mismatch with network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Validate For YL Transaction typeNSL is sending incorrect message when the line status in both NSL and NETWORK are same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should update the new BCD value in MIG LINE table after success YL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not invoking Syniverse Register Subscriber outbound call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N 53.2 TMO SYNC PY Async is not received from APOLLO-NE after successful PY Transaction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N 53.2 TMO SYNC YP NSL is returing incorrect description as Plan already in Sync with Network during YP when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Sync Subscriber iccid detected between tmo and nsl and the device is not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does not change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if Line Id is not found return ERR20 -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if the MDN is not on the Line Id return ERR161 -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PL transaction — verify NO external system changes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Invalid LineId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Sync Subscriber rejects operation for Deactivated 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Sync Subscriber handles invalid input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Sync Subscriber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Verify Sync Subscriber handles APOLLO_NE HTTP 500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Edge Case: Validate Sync Subscriber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16 subtasks scanned</w:t>
      </w:r>
    </w:p>
    <w:p>
      <w:pPr>
        <w:pStyle w:val="ListBullet"/>
      </w:pPr>
      <w:r>
        <w:t>Chalk: MWTGPROV-4009 section (22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