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P2=12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NSL.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callback(s) sent successfully.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updated for each moved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Manage Account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Manage 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NBOP MIG tables reflect correct state after Manage 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TMO Genesis portal reflects Manage Account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Manage Account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Line already associated with target account.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Manage Account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