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P2=12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Duplicate line MDN entries.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Lines are reassigned from source to target account in system.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callback(s) sent successfully.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updated for each moved 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Manage Account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NBOP MIG tables reflect correct state after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TMO Genesis portal reflects Manage Account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Manage Account handles TMO Apollo-NE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Line already associated with target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Account doesn t exist.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Line doesn t exist.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Account line MDN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Line not active invalid status (suspended, deactivated, hotline)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Lines are not moved to the target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Move Subscriber to New Account.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Manage Account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