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Manage Account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callback(s) sent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updated for each moved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NBOP MIG tables reflect correct state after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_UAT_PROGRESSION_52.2_TMO_Manage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_TEST_UAT_52.x_MWTGPROV-4014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that as part of Manage account workflow, Paring id is updated (where applicable) along with account id on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Line already associated with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Move multiple Phone Tablet Phone with Smartwatch line to existing account but one line is not active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Validate _UAT_PROGRESSION_52.2_TMO_Manage Account_NSL does not throw an error when the account number does not meet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NSL should throw this error -ERR13 — data.account.accountNumber: must be at least 5 characters long.*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Manage Account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