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20:06</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39</w:t>
            </w:r>
          </w:p>
        </w:tc>
      </w:tr>
      <w:tr>
        <w:tc>
          <w:tcPr>
            <w:tcW w:type="dxa" w:w="4320"/>
          </w:tcPr>
          <w:p>
            <w:r>
              <w:t>Total Test Steps</w:t>
            </w:r>
          </w:p>
        </w:tc>
        <w:tc>
          <w:tcPr>
            <w:tcW w:type="dxa" w:w="4320"/>
          </w:tcPr>
          <w:p>
            <w:r>
              <w:t>166</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TC35</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TC36</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TC37</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TC38</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TC39</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 MWTGTEST-13040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