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 (all flows)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MVNO,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(all flows) feature for TMO MVNO provisioning. 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operation/SLA (activation, deactivation, etc).   Port‑ins will continue to use the industry‑standard port‑i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148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P2=21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NSL accepts Inbound (IN) request with channel ITMBO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Line Inquiry New MVNO - Implement Error Codes  completes successfully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New MVNO - Implement Error Codes 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NBOP MIG tables reflect correct state after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_UAT_PROGRESSION_52.2: TMO_Activation is getting successful though we give any random numbers in IMEI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Verify New MVNO - Implement Error Codes  fails with ERR731 validation error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_UAT_PROGRESSION_52.2: TMO_Error codes_Charter code is not seen for Invalid Sim for Active Subscriber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Validate _UAT_PROGRESSION_52.2: TMO_Error codesMapping_Line Inquiery_While Validating API Responce for Invalid MSISDN Sc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Validate Introducing clear and descriptive error messages for new error codes introduced by the MNO system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Validate 1: Background Context: NSL need to create a mapping for TMO error codes which map to a Charter Specific error c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Validate 2: About Gateway Error Handling — which TMO just shared with us — this is beyond what they shared before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MWTGPROV-4051 (Description, AC, Labels, Links)</w:t>
      </w:r>
    </w:p>
    <w:p>
      <w:pPr>
        <w:pStyle w:val="ListBullet"/>
      </w:pPr>
      <w:r>
        <w:t>Jira Subtasks: 9 subtasks scanned</w:t>
      </w:r>
    </w:p>
    <w:p>
      <w:pPr>
        <w:pStyle w:val="ListBullet"/>
      </w:pPr>
      <w:r>
        <w:t>Jira Links: MWTGTEST-12823</w:t>
      </w:r>
    </w:p>
    <w:p>
      <w:pPr>
        <w:pStyle w:val="ListBullet"/>
      </w:pPr>
      <w:r>
        <w:t>Chalk: MWTGPROV-4051 section (14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MWTGTEST-12823 — INTG_UAT_PROGRESSION_52.2: TMO_Error codesMapping_Line Inquiery_While Validating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