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_UAT_PROGRESSION_53.2: In NBOP, Source System is showing as TMO and Target System is showing as MBO for First 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