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2026-04-20 19:51</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47</w:t>
            </w:r>
          </w:p>
        </w:tc>
      </w:tr>
      <w:tr>
        <w:tc>
          <w:tcPr>
            <w:tcW w:type="dxa" w:w="4320"/>
          </w:tcPr>
          <w:p>
            <w:r>
              <w:t>Total Test Steps</w:t>
            </w:r>
          </w:p>
        </w:tc>
        <w:tc>
          <w:tcPr>
            <w:tcW w:type="dxa" w:w="4320"/>
          </w:tcPr>
          <w:p>
            <w:r>
              <w:t>230</w:t>
            </w:r>
          </w:p>
        </w:tc>
      </w:tr>
      <w:tr>
        <w:tc>
          <w:tcPr>
            <w:tcW w:type="dxa" w:w="4320"/>
          </w:tcPr>
          <w:p>
            <w:r>
              <w:t>Happy Path Scenarios</w:t>
            </w:r>
          </w:p>
        </w:tc>
        <w:tc>
          <w:tcPr>
            <w:tcW w:type="dxa" w:w="4320"/>
          </w:tcPr>
          <w:p>
            <w:r>
              <w:t>37</w:t>
            </w:r>
          </w:p>
        </w:tc>
      </w:tr>
      <w:tr>
        <w:tc>
          <w:tcPr>
            <w:tcW w:type="dxa" w:w="4320"/>
          </w:tcPr>
          <w:p>
            <w:r>
              <w:t>Negative Scenarios</w:t>
            </w:r>
          </w:p>
        </w:tc>
        <w:tc>
          <w:tcPr>
            <w:tcW w:type="dxa" w:w="4320"/>
          </w:tcPr>
          <w:p>
            <w:r>
              <w:t>10</w:t>
            </w:r>
          </w:p>
        </w:tc>
      </w:tr>
    </w:tbl>
    <w:p/>
    <w:p>
      <w:r>
        <w:rPr>
          <w:b/>
        </w:rPr>
        <w:t xml:space="preserve">Priority Distribution: </w:t>
      </w:r>
      <w:r>
        <w:t xml:space="preserve">P1=6  </w:t>
      </w:r>
      <w:r>
        <w:t xml:space="preserve">P2=11  </w:t>
      </w:r>
      <w:r>
        <w:t xml:space="preserve">P3=30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 plan</w:t>
            </w:r>
          </w:p>
        </w:tc>
        <w:tc>
          <w:tcPr>
            <w:tcW w:type="dxa" w:w="2880"/>
          </w:tcPr>
          <w:p>
            <w:r>
              <w:t>P1</w:t>
            </w:r>
          </w:p>
        </w:tc>
      </w:tr>
      <w:tr>
        <w:tc>
          <w:tcPr>
            <w:tcW w:type="dxa" w:w="2880"/>
          </w:tcPr>
          <w:p>
            <w:r>
              <w:t>TC02</w:t>
            </w:r>
          </w:p>
        </w:tc>
        <w:tc>
          <w:tcPr>
            <w:tcW w:type="dxa" w:w="2880"/>
          </w:tcPr>
          <w:p>
            <w:r>
              <w:t>Verify NC_DODR_B does NOT throttle subscriber data speed after 100% usage on plan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TC07</w:t>
            </w:r>
          </w:p>
        </w:tc>
        <w:tc>
          <w:tcPr>
            <w:tcW w:type="dxa" w:w="2880"/>
          </w:tcPr>
          <w:p>
            <w:r>
              <w:t>E2E: Validate complete Data throttling behavior for MHS and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TC18</w:t>
            </w:r>
          </w:p>
        </w:tc>
        <w:tc>
          <w:tcPr>
            <w:tcW w:type="dxa" w:w="2880"/>
          </w:tcPr>
          <w:p>
            <w:r>
              <w:t>Verify updated rate plan config is applied during new activation for all 4 plan codes</w:t>
            </w:r>
          </w:p>
        </w:tc>
        <w:tc>
          <w:tcPr>
            <w:tcW w:type="dxa" w:w="2880"/>
          </w:tcPr>
          <w:p>
            <w:r>
              <w:t>P3</w:t>
            </w:r>
          </w:p>
        </w:tc>
      </w:tr>
      <w:tr>
        <w:tc>
          <w:tcPr>
            <w:tcW w:type="dxa" w:w="2880"/>
          </w:tcPr>
          <w:p>
            <w:r>
              <w:t>TC19</w:t>
            </w:r>
          </w:p>
        </w:tc>
        <w:tc>
          <w:tcPr>
            <w:tcW w:type="dxa" w:w="2880"/>
          </w:tcPr>
          <w:p>
            <w:r>
              <w:t>Verify updated rate plan config is applied during device swap for tablet plans</w:t>
            </w:r>
          </w:p>
        </w:tc>
        <w:tc>
          <w:tcPr>
            <w:tcW w:type="dxa" w:w="2880"/>
          </w:tcPr>
          <w:p>
            <w:r>
              <w:t>P3</w:t>
            </w:r>
          </w:p>
        </w:tc>
      </w:tr>
      <w:tr>
        <w:tc>
          <w:tcPr>
            <w:tcW w:type="dxa" w:w="2880"/>
          </w:tcPr>
          <w:p>
            <w:r>
              <w:t>TC20</w:t>
            </w:r>
          </w:p>
        </w:tc>
        <w:tc>
          <w:tcPr>
            <w:tcW w:type="dxa" w:w="2880"/>
          </w:tcPr>
          <w:p>
            <w:r>
              <w:t>Verify updated rate plan config is applied during reconnect for all plan codes</w:t>
            </w:r>
          </w:p>
        </w:tc>
        <w:tc>
          <w:tcPr>
            <w:tcW w:type="dxa" w:w="2880"/>
          </w:tcPr>
          <w:p>
            <w:r>
              <w:t>P3</w:t>
            </w:r>
          </w:p>
        </w:tc>
      </w:tr>
      <w:tr>
        <w:tc>
          <w:tcPr>
            <w:tcW w:type="dxa" w:w="2880"/>
          </w:tcPr>
          <w:p>
            <w:r>
              <w:t>TC21</w:t>
            </w:r>
          </w:p>
        </w:tc>
        <w:tc>
          <w:tcPr>
            <w:tcW w:type="dxa" w:w="2880"/>
          </w:tcPr>
          <w:p>
            <w:r>
              <w:t>Verify MHS data pool is separate from primary data pool for phone tablet plans</w:t>
            </w:r>
          </w:p>
        </w:tc>
        <w:tc>
          <w:tcPr>
            <w:tcW w:type="dxa" w:w="2880"/>
          </w:tcPr>
          <w:p>
            <w:r>
              <w:t>P3</w:t>
            </w:r>
          </w:p>
        </w:tc>
      </w:tr>
      <w:tr>
        <w:tc>
          <w:tcPr>
            <w:tcW w:type="dxa" w:w="2880"/>
          </w:tcPr>
          <w:p>
            <w:r>
              <w:t>TC22</w:t>
            </w:r>
          </w:p>
        </w:tc>
        <w:tc>
          <w:tcPr>
            <w:tcW w:type="dxa" w:w="2880"/>
          </w:tcPr>
          <w:p>
            <w:r>
              <w:t>Verify NC_DODR_B does NOT throttle data at any percentage below 100% for phone plans</w:t>
            </w:r>
          </w:p>
        </w:tc>
        <w:tc>
          <w:tcPr>
            <w:tcW w:type="dxa" w:w="2880"/>
          </w:tcPr>
          <w:p>
            <w:r>
              <w:t>P3</w:t>
            </w:r>
          </w:p>
        </w:tc>
      </w:tr>
      <w:tr>
        <w:tc>
          <w:tcPr>
            <w:tcW w:type="dxa" w:w="2880"/>
          </w:tcPr>
          <w:p>
            <w:r>
              <w:t>TC23</w:t>
            </w:r>
          </w:p>
        </w:tc>
        <w:tc>
          <w:tcPr>
            <w:tcW w:type="dxa" w:w="2880"/>
          </w:tcPr>
          <w:p>
            <w:r>
              <w:t>Verify NC_DODR_B does NOT send notification before 100% data usage and notification is sent at 100% for</w:t>
            </w:r>
          </w:p>
        </w:tc>
        <w:tc>
          <w:tcPr>
            <w:tcW w:type="dxa" w:w="2880"/>
          </w:tcPr>
          <w:p>
            <w:r>
              <w:t>P3</w:t>
            </w:r>
          </w:p>
        </w:tc>
      </w:tr>
      <w:tr>
        <w:tc>
          <w:tcPr>
            <w:tcW w:type="dxa" w:w="2880"/>
          </w:tcPr>
          <w:p>
            <w:r>
              <w:t>TC24</w:t>
            </w:r>
          </w:p>
        </w:tc>
        <w:tc>
          <w:tcPr>
            <w:tcW w:type="dxa" w:w="2880"/>
          </w:tcPr>
          <w:p>
            <w:r>
              <w:t>Verify NC_DODR_TETH1 does NOT throttle MHS data before 100% MHS usage for</w:t>
            </w:r>
          </w:p>
        </w:tc>
        <w:tc>
          <w:tcPr>
            <w:tcW w:type="dxa" w:w="2880"/>
          </w:tcPr>
          <w:p>
            <w:r>
              <w:t>P3</w:t>
            </w:r>
          </w:p>
        </w:tc>
      </w:tr>
      <w:tr>
        <w:tc>
          <w:tcPr>
            <w:tcW w:type="dxa" w:w="2880"/>
          </w:tcPr>
          <w:p>
            <w:r>
              <w:t>TC25</w:t>
            </w:r>
          </w:p>
        </w:tc>
        <w:tc>
          <w:tcPr>
            <w:tcW w:type="dxa" w:w="2880"/>
          </w:tcPr>
          <w:p>
            <w:r>
              <w:t>Verify NC_BOICHC is NOT present in any tablet rate plan after configuration update for</w:t>
            </w:r>
          </w:p>
        </w:tc>
        <w:tc>
          <w:tcPr>
            <w:tcW w:type="dxa" w:w="2880"/>
          </w:tcPr>
          <w:p>
            <w:r>
              <w:t>P3</w:t>
            </w:r>
          </w:p>
        </w:tc>
      </w:tr>
      <w:tr>
        <w:tc>
          <w:tcPr>
            <w:tcW w:type="dxa" w:w="2880"/>
          </w:tcPr>
          <w:p>
            <w:r>
              <w:t>TC26</w:t>
            </w:r>
          </w:p>
        </w:tc>
        <w:tc>
          <w:tcPr>
            <w:tcW w:type="dxa" w:w="2880"/>
          </w:tcPr>
          <w:p>
            <w:r>
              <w:t>Verify MHS throttling does NOT affect primary data speed when MHS reaches 100%</w:t>
            </w:r>
          </w:p>
        </w:tc>
        <w:tc>
          <w:tcPr>
            <w:tcW w:type="dxa" w:w="2880"/>
          </w:tcPr>
          <w:p>
            <w:r>
              <w:t>P3</w:t>
            </w:r>
          </w:p>
        </w:tc>
      </w:tr>
      <w:tr>
        <w:tc>
          <w:tcPr>
            <w:tcW w:type="dxa" w:w="2880"/>
          </w:tcPr>
          <w:p>
            <w:r>
              <w:t>TC27</w:t>
            </w:r>
          </w:p>
        </w:tc>
        <w:tc>
          <w:tcPr>
            <w:tcW w:type="dxa" w:w="2880"/>
          </w:tcPr>
          <w:p>
            <w:r>
              <w:t>Verify primary data 100% notification does NOT trigger MHS throttling</w:t>
            </w:r>
          </w:p>
        </w:tc>
        <w:tc>
          <w:tcPr>
            <w:tcW w:type="dxa" w:w="2880"/>
          </w:tcPr>
          <w:p>
            <w:r>
              <w:t>P3</w:t>
            </w:r>
          </w:p>
        </w:tc>
      </w:tr>
      <w:tr>
        <w:tc>
          <w:tcPr>
            <w:tcW w:type="dxa" w:w="2880"/>
          </w:tcPr>
          <w:p>
            <w:r>
              <w:t>TC28</w:t>
            </w:r>
          </w:p>
        </w:tc>
        <w:tc>
          <w:tcPr>
            <w:tcW w:type="dxa" w:w="2880"/>
          </w:tcPr>
          <w:p>
            <w:r>
              <w:t>Verify behavior when primary data reaches exactly 100% and MHS data reaches exactly 100% simultaneously</w:t>
            </w:r>
          </w:p>
        </w:tc>
        <w:tc>
          <w:tcPr>
            <w:tcW w:type="dxa" w:w="2880"/>
          </w:tcPr>
          <w:p>
            <w:r>
              <w:t>P3</w:t>
            </w:r>
          </w:p>
        </w:tc>
      </w:tr>
      <w:tr>
        <w:tc>
          <w:tcPr>
            <w:tcW w:type="dxa" w:w="2880"/>
          </w:tcPr>
          <w:p>
            <w:r>
              <w:t>TC29</w:t>
            </w:r>
          </w:p>
        </w:tc>
        <w:tc>
          <w:tcPr>
            <w:tcW w:type="dxa" w:w="2880"/>
          </w:tcPr>
          <w:p>
            <w:r>
              <w:t>Verify MHS throttle behavior during plan upgrade from CMULP to CMUNL with active throttle</w:t>
            </w:r>
          </w:p>
        </w:tc>
        <w:tc>
          <w:tcPr>
            <w:tcW w:type="dxa" w:w="2880"/>
          </w:tcPr>
          <w:p>
            <w:r>
              <w:t>P3</w:t>
            </w:r>
          </w:p>
        </w:tc>
      </w:tr>
      <w:tr>
        <w:tc>
          <w:tcPr>
            <w:tcW w:type="dxa" w:w="2880"/>
          </w:tcPr>
          <w:p>
            <w:r>
              <w:t>TC30</w:t>
            </w:r>
          </w:p>
        </w:tc>
        <w:tc>
          <w:tcPr>
            <w:tcW w:type="dxa" w:w="2880"/>
          </w:tcPr>
          <w:p>
            <w:r>
              <w:t>Verify behavior when MHS data usage is at 99.9% (just below 100% threshold)</w:t>
            </w:r>
          </w:p>
        </w:tc>
        <w:tc>
          <w:tcPr>
            <w:tcW w:type="dxa" w:w="2880"/>
          </w:tcPr>
          <w:p>
            <w:r>
              <w:t>P3</w:t>
            </w:r>
          </w:p>
        </w:tc>
      </w:tr>
      <w:tr>
        <w:tc>
          <w:tcPr>
            <w:tcW w:type="dxa" w:w="2880"/>
          </w:tcPr>
          <w:p>
            <w:r>
              <w:t>TC31</w:t>
            </w:r>
          </w:p>
        </w:tc>
        <w:tc>
          <w:tcPr>
            <w:tcW w:type="dxa" w:w="2880"/>
          </w:tcPr>
          <w:p>
            <w:r>
              <w:t>Verify MHS throttle resets after bill cycle restart</w:t>
            </w:r>
          </w:p>
        </w:tc>
        <w:tc>
          <w:tcPr>
            <w:tcW w:type="dxa" w:w="2880"/>
          </w:tcPr>
          <w:p>
            <w:r>
              <w:t>P3</w:t>
            </w:r>
          </w:p>
        </w:tc>
      </w:tr>
      <w:tr>
        <w:tc>
          <w:tcPr>
            <w:tcW w:type="dxa" w:w="2880"/>
          </w:tcPr>
          <w:p>
            <w:r>
              <w:t>TC32</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TC33</w:t>
            </w:r>
          </w:p>
        </w:tc>
        <w:tc>
          <w:tcPr>
            <w:tcW w:type="dxa" w:w="2880"/>
          </w:tcPr>
          <w:p>
            <w:r>
              <w:t>Verify rate plan provisioning notification across all integration environment environments ( UAT, PreProd, Hotfix,Prod)</w:t>
            </w:r>
          </w:p>
        </w:tc>
        <w:tc>
          <w:tcPr>
            <w:tcW w:type="dxa" w:w="2880"/>
          </w:tcPr>
          <w:p>
            <w:r>
              <w:t>P3</w:t>
            </w:r>
          </w:p>
        </w:tc>
      </w:tr>
      <w:tr>
        <w:tc>
          <w:tcPr>
            <w:tcW w:type="dxa" w:w="2880"/>
          </w:tcPr>
          <w:p>
            <w:r>
              <w:t>TC34</w:t>
            </w:r>
          </w:p>
        </w:tc>
        <w:tc>
          <w:tcPr>
            <w:tcW w:type="dxa" w:w="2880"/>
          </w:tcPr>
          <w:p>
            <w:r>
              <w:t>Verify NC_DODR_B and NC_DODR_TETH1 behavior at bill cycle boundary (last day vs first day)</w:t>
            </w:r>
          </w:p>
        </w:tc>
        <w:tc>
          <w:tcPr>
            <w:tcW w:type="dxa" w:w="2880"/>
          </w:tcPr>
          <w:p>
            <w:r>
              <w:t>P3</w:t>
            </w:r>
          </w:p>
        </w:tc>
      </w:tr>
      <w:tr>
        <w:tc>
          <w:tcPr>
            <w:tcW w:type="dxa" w:w="2880"/>
          </w:tcPr>
          <w:p>
            <w:r>
              <w:t>TC35</w:t>
            </w:r>
          </w:p>
        </w:tc>
        <w:tc>
          <w:tcPr>
            <w:tcW w:type="dxa" w:w="2880"/>
          </w:tcPr>
          <w:p>
            <w:r>
              <w:t>Verify Syniverse is NOT called during Data throttling behavior for MHS and</w:t>
            </w:r>
          </w:p>
        </w:tc>
        <w:tc>
          <w:tcPr>
            <w:tcW w:type="dxa" w:w="2880"/>
          </w:tcPr>
          <w:p>
            <w:r>
              <w:t>P3</w:t>
            </w:r>
          </w:p>
        </w:tc>
      </w:tr>
      <w:tr>
        <w:tc>
          <w:tcPr>
            <w:tcW w:type="dxa" w:w="2880"/>
          </w:tcPr>
          <w:p>
            <w:r>
              <w:t>TC36</w:t>
            </w:r>
          </w:p>
        </w:tc>
        <w:tc>
          <w:tcPr>
            <w:tcW w:type="dxa" w:w="2880"/>
          </w:tcPr>
          <w:p>
            <w:r>
              <w:t>Validate Data throttling behavior for MHS and PRR file processing through mediation pip</w:t>
            </w:r>
          </w:p>
        </w:tc>
        <w:tc>
          <w:tcPr>
            <w:tcW w:type="dxa" w:w="2880"/>
          </w:tcPr>
          <w:p>
            <w:r>
              <w:t>P3</w:t>
            </w:r>
          </w:p>
        </w:tc>
      </w:tr>
      <w:tr>
        <w:tc>
          <w:tcPr>
            <w:tcW w:type="dxa" w:w="2880"/>
          </w:tcPr>
          <w:p>
            <w:r>
              <w:t>TC37</w:t>
            </w:r>
          </w:p>
        </w:tc>
        <w:tc>
          <w:tcPr>
            <w:tcW w:type="dxa" w:w="2880"/>
          </w:tcPr>
          <w:p>
            <w:r>
              <w:t>Validate Data throttling behavior for MHS and derivation rules applied correctly to PRR</w:t>
            </w:r>
          </w:p>
        </w:tc>
        <w:tc>
          <w:tcPr>
            <w:tcW w:type="dxa" w:w="2880"/>
          </w:tcPr>
          <w:p>
            <w:r>
              <w:t>P3</w:t>
            </w:r>
          </w:p>
        </w:tc>
      </w:tr>
      <w:tr>
        <w:tc>
          <w:tcPr>
            <w:tcW w:type="dxa" w:w="2880"/>
          </w:tcPr>
          <w:p>
            <w:r>
              <w:t>TC38</w:t>
            </w:r>
          </w:p>
        </w:tc>
        <w:tc>
          <w:tcPr>
            <w:tcW w:type="dxa" w:w="2880"/>
          </w:tcPr>
          <w:p>
            <w:r>
              <w:t>Validate Data throttling behavior for MHS and PRR output file available on SFTP</w:t>
            </w:r>
          </w:p>
        </w:tc>
        <w:tc>
          <w:tcPr>
            <w:tcW w:type="dxa" w:w="2880"/>
          </w:tcPr>
          <w:p>
            <w:r>
              <w:t>P3</w:t>
            </w:r>
          </w:p>
        </w:tc>
      </w:tr>
      <w:tr>
        <w:tc>
          <w:tcPr>
            <w:tcW w:type="dxa" w:w="2880"/>
          </w:tcPr>
          <w:p>
            <w:r>
              <w:t>TC39</w:t>
            </w:r>
          </w:p>
        </w:tc>
        <w:tc>
          <w:tcPr>
            <w:tcW w:type="dxa" w:w="2880"/>
          </w:tcPr>
          <w:p>
            <w:r>
              <w:t>Validate Data throttling behavior for MHS and 80% usage threshold notification</w:t>
            </w:r>
          </w:p>
        </w:tc>
        <w:tc>
          <w:tcPr>
            <w:tcW w:type="dxa" w:w="2880"/>
          </w:tcPr>
          <w:p>
            <w:r>
              <w:t>P3</w:t>
            </w:r>
          </w:p>
        </w:tc>
      </w:tr>
      <w:tr>
        <w:tc>
          <w:tcPr>
            <w:tcW w:type="dxa" w:w="2880"/>
          </w:tcPr>
          <w:p>
            <w:r>
              <w:t>TC40</w:t>
            </w:r>
          </w:p>
        </w:tc>
        <w:tc>
          <w:tcPr>
            <w:tcW w:type="dxa" w:w="2880"/>
          </w:tcPr>
          <w:p>
            <w:r>
              <w:t>Validate _UAT_PROGRESSION_52.2: Primary Data is showing throttled in NBOP after reaching 100% in TMO</w:t>
            </w:r>
          </w:p>
        </w:tc>
        <w:tc>
          <w:tcPr>
            <w:tcW w:type="dxa" w:w="2880"/>
          </w:tcPr>
          <w:p>
            <w:r>
              <w:t>P3</w:t>
            </w:r>
          </w:p>
        </w:tc>
      </w:tr>
      <w:tr>
        <w:tc>
          <w:tcPr>
            <w:tcW w:type="dxa" w:w="2880"/>
          </w:tcPr>
          <w:p>
            <w:r>
              <w:t>TC41</w:t>
            </w:r>
          </w:p>
        </w:tc>
        <w:tc>
          <w:tcPr>
            <w:tcW w:type="dxa" w:w="2880"/>
          </w:tcPr>
          <w:p>
            <w:r>
              <w:t xml:space="preserve">Validate (CR 54) INTG_UAT_PROGRESSION_52.2: Features NC_DODR_B, NC_DODR_TETH1 are not adding in Genesis Portal on a MDN </w:t>
            </w:r>
          </w:p>
        </w:tc>
        <w:tc>
          <w:tcPr>
            <w:tcW w:type="dxa" w:w="2880"/>
          </w:tcPr>
          <w:p>
            <w:r>
              <w:t>P3</w:t>
            </w:r>
          </w:p>
        </w:tc>
      </w:tr>
      <w:tr>
        <w:tc>
          <w:tcPr>
            <w:tcW w:type="dxa" w:w="2880"/>
          </w:tcPr>
          <w:p>
            <w:r>
              <w:t>TC42</w:t>
            </w:r>
          </w:p>
        </w:tc>
        <w:tc>
          <w:tcPr>
            <w:tcW w:type="dxa" w:w="2880"/>
          </w:tcPr>
          <w:p>
            <w:r>
              <w:t>Validate _TEST_UAT_52.x_MWTGPROV-4089 — Data throttling behavior for MHS and Primary data</w:t>
            </w:r>
          </w:p>
        </w:tc>
        <w:tc>
          <w:tcPr>
            <w:tcW w:type="dxa" w:w="2880"/>
          </w:tcPr>
          <w:p>
            <w:r>
              <w:t>P3</w:t>
            </w:r>
          </w:p>
        </w:tc>
      </w:tr>
      <w:tr>
        <w:tc>
          <w:tcPr>
            <w:tcW w:type="dxa" w:w="2880"/>
          </w:tcPr>
          <w:p>
            <w:r>
              <w:t>TC43</w:t>
            </w:r>
          </w:p>
        </w:tc>
        <w:tc>
          <w:tcPr>
            <w:tcW w:type="dxa" w:w="2880"/>
          </w:tcPr>
          <w:p>
            <w:r>
              <w:t>Validate For the customers on the T-Mobile (TMO) network, the system must enforce separate throttling behaviors for</w:t>
            </w:r>
          </w:p>
        </w:tc>
        <w:tc>
          <w:tcPr>
            <w:tcW w:type="dxa" w:w="2880"/>
          </w:tcPr>
          <w:p>
            <w:r>
              <w:t>P3</w:t>
            </w:r>
          </w:p>
        </w:tc>
      </w:tr>
      <w:tr>
        <w:tc>
          <w:tcPr>
            <w:tcW w:type="dxa" w:w="2880"/>
          </w:tcPr>
          <w:p>
            <w:r>
              <w:t>TC44</w:t>
            </w:r>
          </w:p>
        </w:tc>
        <w:tc>
          <w:tcPr>
            <w:tcW w:type="dxa" w:w="2880"/>
          </w:tcPr>
          <w:p>
            <w:r>
              <w:t xml:space="preserve">Validate When the customer reaches their Domestic MHS allowance limit, MBO NSL shall support throttling MHS speed to: 1 </w:t>
            </w:r>
          </w:p>
        </w:tc>
        <w:tc>
          <w:tcPr>
            <w:tcW w:type="dxa" w:w="2880"/>
          </w:tcPr>
          <w:p>
            <w:r>
              <w:t>P3</w:t>
            </w:r>
          </w:p>
        </w:tc>
      </w:tr>
      <w:tr>
        <w:tc>
          <w:tcPr>
            <w:tcW w:type="dxa" w:w="2880"/>
          </w:tcPr>
          <w:p>
            <w:r>
              <w:t>TC45</w:t>
            </w:r>
          </w:p>
        </w:tc>
        <w:tc>
          <w:tcPr>
            <w:tcW w:type="dxa" w:w="2880"/>
          </w:tcPr>
          <w:p>
            <w:r>
              <w:t>Validate cancel reversal of Data throttling behavior for MHS and</w:t>
            </w:r>
          </w:p>
        </w:tc>
        <w:tc>
          <w:tcPr>
            <w:tcW w:type="dxa" w:w="2880"/>
          </w:tcPr>
          <w:p>
            <w:r>
              <w:t>P3</w:t>
            </w:r>
          </w:p>
        </w:tc>
      </w:tr>
      <w:tr>
        <w:tc>
          <w:tcPr>
            <w:tcW w:type="dxa" w:w="2880"/>
          </w:tcPr>
          <w:p>
            <w:r>
              <w:t>TC46</w:t>
            </w:r>
          </w:p>
        </w:tc>
        <w:tc>
          <w:tcPr>
            <w:tcW w:type="dxa" w:w="2880"/>
          </w:tcPr>
          <w:p>
            <w:r>
              <w:t>UI Verify: Validate Activate result in NBOP portal</w:t>
            </w:r>
          </w:p>
        </w:tc>
        <w:tc>
          <w:tcPr>
            <w:tcW w:type="dxa" w:w="2880"/>
          </w:tcPr>
          <w:p>
            <w:r>
              <w:t>P3</w:t>
            </w:r>
          </w:p>
        </w:tc>
      </w:tr>
      <w:tr>
        <w:tc>
          <w:tcPr>
            <w:tcW w:type="dxa" w:w="2880"/>
          </w:tcPr>
          <w:p>
            <w:r>
              <w:t>TC47</w:t>
            </w:r>
          </w:p>
        </w:tc>
        <w:tc>
          <w:tcPr>
            <w:tcW w:type="dxa" w:w="2880"/>
          </w:tcPr>
          <w:p>
            <w:r>
              <w:t>UI Verify: Validate Port In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Data throttling behavior for MHS and handles upstream timeout gracefully</w:t>
            </w:r>
          </w:p>
        </w:tc>
        <w:tc>
          <w:tcPr>
            <w:tcW w:type="dxa" w:w="2880"/>
          </w:tcPr>
          <w:p>
            <w:r>
              <w:t>P1</w:t>
            </w:r>
          </w:p>
        </w:tc>
      </w:tr>
      <w:tr>
        <w:tc>
          <w:tcPr>
            <w:tcW w:type="dxa" w:w="2880"/>
          </w:tcPr>
          <w:p>
            <w:r>
              <w:t>TC09</w:t>
            </w:r>
          </w:p>
        </w:tc>
        <w:tc>
          <w:tcPr>
            <w:tcW w:type="dxa" w:w="2880"/>
          </w:tcPr>
          <w:p>
            <w:r>
              <w:t>Negative: Duplicate notification — suppressed</w:t>
            </w:r>
          </w:p>
        </w:tc>
        <w:tc>
          <w:tcPr>
            <w:tcW w:type="dxa" w:w="2880"/>
          </w:tcPr>
          <w:p>
            <w:r>
              <w:t>P2</w:t>
            </w:r>
          </w:p>
        </w:tc>
      </w:tr>
      <w:tr>
        <w:tc>
          <w:tcPr>
            <w:tcW w:type="dxa" w:w="2880"/>
          </w:tcPr>
          <w:p>
            <w:r>
              <w:t>TC10</w:t>
            </w:r>
          </w:p>
        </w:tc>
        <w:tc>
          <w:tcPr>
            <w:tcW w:type="dxa" w:w="2880"/>
          </w:tcPr>
          <w:p>
            <w:r>
              <w:t>Negative: Inactive subscriber — suppressed</w:t>
            </w:r>
          </w:p>
        </w:tc>
        <w:tc>
          <w:tcPr>
            <w:tcW w:type="dxa" w:w="2880"/>
          </w:tcPr>
          <w:p>
            <w:r>
              <w:t>P2</w:t>
            </w:r>
          </w:p>
        </w:tc>
      </w:tr>
      <w:tr>
        <w:tc>
          <w:tcPr>
            <w:tcW w:type="dxa" w:w="2880"/>
          </w:tcPr>
          <w:p>
            <w:r>
              <w:t>TC11</w:t>
            </w:r>
          </w:p>
        </w:tc>
        <w:tc>
          <w:tcPr>
            <w:tcW w:type="dxa" w:w="2880"/>
          </w:tcPr>
          <w:p>
            <w:r>
              <w:t>Validate Data throttling behavior for MHS and handles invalid malformed PRR records gra</w:t>
            </w:r>
          </w:p>
        </w:tc>
        <w:tc>
          <w:tcPr>
            <w:tcW w:type="dxa" w:w="2880"/>
          </w:tcPr>
          <w:p>
            <w:r>
              <w:t>P2</w:t>
            </w:r>
          </w:p>
        </w:tc>
      </w:tr>
      <w:tr>
        <w:tc>
          <w:tcPr>
            <w:tcW w:type="dxa" w:w="2880"/>
          </w:tcPr>
          <w:p>
            <w:r>
              <w:t>TC12</w:t>
            </w:r>
          </w:p>
        </w:tc>
        <w:tc>
          <w:tcPr>
            <w:tcW w:type="dxa" w:w="2880"/>
          </w:tcPr>
          <w:p>
            <w:r>
              <w:t>Validate Data throttling behavior for MHS and handles unrecognized codes in PRR input</w:t>
            </w:r>
          </w:p>
        </w:tc>
        <w:tc>
          <w:tcPr>
            <w:tcW w:type="dxa" w:w="2880"/>
          </w:tcPr>
          <w:p>
            <w:r>
              <w:t>P2</w:t>
            </w:r>
          </w:p>
        </w:tc>
      </w:tr>
      <w:tr>
        <w:tc>
          <w:tcPr>
            <w:tcW w:type="dxa" w:w="2880"/>
          </w:tcPr>
          <w:p>
            <w:r>
              <w:t>TC13</w:t>
            </w:r>
          </w:p>
        </w:tc>
        <w:tc>
          <w:tcPr>
            <w:tcW w:type="dxa" w:w="2880"/>
          </w:tcPr>
          <w:p>
            <w:r>
              <w:t>Validate Data throttling behavior for MHS and does NOT send duplicate notifications</w:t>
            </w:r>
          </w:p>
        </w:tc>
        <w:tc>
          <w:tcPr>
            <w:tcW w:type="dxa" w:w="2880"/>
          </w:tcPr>
          <w:p>
            <w:r>
              <w:t>P2</w:t>
            </w:r>
          </w:p>
        </w:tc>
      </w:tr>
      <w:tr>
        <w:tc>
          <w:tcPr>
            <w:tcW w:type="dxa" w:w="2880"/>
          </w:tcPr>
          <w:p>
            <w:r>
              <w:t>TC14</w:t>
            </w:r>
          </w:p>
        </w:tc>
        <w:tc>
          <w:tcPr>
            <w:tcW w:type="dxa" w:w="2880"/>
          </w:tcPr>
          <w:p>
            <w:r>
              <w:t>Negative: Validate Data throttling behavior for MHS and rejected for Hotlined MDN</w:t>
            </w:r>
          </w:p>
        </w:tc>
        <w:tc>
          <w:tcPr>
            <w:tcW w:type="dxa" w:w="2880"/>
          </w:tcPr>
          <w:p>
            <w:r>
              <w:t>P2</w:t>
            </w:r>
          </w:p>
        </w:tc>
      </w:tr>
      <w:tr>
        <w:tc>
          <w:tcPr>
            <w:tcW w:type="dxa" w:w="2880"/>
          </w:tcPr>
          <w:p>
            <w:r>
              <w:t>TC15</w:t>
            </w:r>
          </w:p>
        </w:tc>
        <w:tc>
          <w:tcPr>
            <w:tcW w:type="dxa" w:w="2880"/>
          </w:tcPr>
          <w:p>
            <w:r>
              <w:t>Negative: Validate Data throttling behavior for MHS and rejected with invalid LineId</w:t>
            </w:r>
          </w:p>
        </w:tc>
        <w:tc>
          <w:tcPr>
            <w:tcW w:type="dxa" w:w="2880"/>
          </w:tcPr>
          <w:p>
            <w:r>
              <w:t>P2</w:t>
            </w:r>
          </w:p>
        </w:tc>
      </w:tr>
      <w:tr>
        <w:tc>
          <w:tcPr>
            <w:tcW w:type="dxa" w:w="2880"/>
          </w:tcPr>
          <w:p>
            <w:r>
              <w:t>TC16</w:t>
            </w:r>
          </w:p>
        </w:tc>
        <w:tc>
          <w:tcPr>
            <w:tcW w:type="dxa" w:w="2880"/>
          </w:tcPr>
          <w:p>
            <w:r>
              <w:t>Negative: Validate Data throttling behavior for MHS and rejected with invalid AccountId</w:t>
            </w:r>
          </w:p>
        </w:tc>
        <w:tc>
          <w:tcPr>
            <w:tcW w:type="dxa" w:w="2880"/>
          </w:tcPr>
          <w:p>
            <w:r>
              <w:t>P2</w:t>
            </w:r>
          </w:p>
        </w:tc>
      </w:tr>
      <w:tr>
        <w:tc>
          <w:tcPr>
            <w:tcW w:type="dxa" w:w="2880"/>
          </w:tcPr>
          <w:p>
            <w:r>
              <w:t>TC17</w:t>
            </w:r>
          </w:p>
        </w:tc>
        <w:tc>
          <w:tcPr>
            <w:tcW w:type="dxa" w:w="2880"/>
          </w:tcPr>
          <w:p>
            <w:r>
              <w:t>Negative: Validate Data throttling behavior for MHS and rejected with invalid MDN format</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