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: TMO_Login_Auth_WS: NSL is not throwing error if the iccid value has special characters and No error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