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[INTG]: New MVNO - Login Auth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2026-04-23 15:04</w:t>
            </w:r>
          </w:p>
        </w:tc>
      </w:tr>
    </w:tbl>
    <w:p>
      <w:pPr>
        <w:pStyle w:val="Heading1"/>
      </w:pPr>
      <w:r>
        <w:t>2. Objective</w:t>
      </w:r>
    </w:p>
    <w:p>
      <w:r>
        <w:t>Validate the [INTG]: New MVNO - Login Auth feature for TMO MVNO provisioning. [INTG]: New MVNO - Login Auth</w:t>
        <w:br/>
        <w:t>The login AWS API is used to validate the customers charter login credentials prior to activating their smartwatch from Websheet portal.</w:t>
        <w:br/>
        <w:t>Add Wearable Workflow:</w:t>
        <w:br/>
        <w:t>Search Environment</w:t>
        <w:br/>
        <w:t>Login Auth</w:t>
        <w:br/>
        <w:t>Retrieve Device Details</w:t>
        <w:br/>
        <w:t>Validate WiFi Address</w:t>
        <w:br/>
        <w:t>Add Wearable</w:t>
        <w:br/>
        <w:t>S. No</w:t>
        <w:br/>
        <w:t>API Name</w:t>
        <w:br/>
        <w:t>HTTP Method</w:t>
        <w:br/>
        <w:t>Exchange Method</w:t>
        <w:br/>
        <w:t>Source System</w:t>
        <w:br/>
        <w:t>Target System</w:t>
        <w:br/>
        <w:t>Endpoint</w:t>
        <w:br/>
        <w:t>Request</w:t>
        <w:br/>
        <w:t>Response</w:t>
        <w:br/>
      </w:r>
    </w:p>
    <w:p>
      <w:pPr>
        <w:pStyle w:val="Heading1"/>
      </w:pPr>
      <w:r>
        <w:t>3. Scope &amp; Business Rules</w:t>
      </w:r>
    </w:p>
    <w:p>
      <w:r>
        <w:t>[INTG]: New MVNO - Login Auth</w:t>
        <w:br/>
        <w:t>The login AWS API is used to validate the customers charter login credentials prior to activating their smartwatch from Websheet portal.</w:t>
        <w:br/>
        <w:t>Add Wearable Workflow:</w:t>
        <w:br/>
        <w:t>Search Environment</w:t>
        <w:br/>
        <w:t>Login Auth</w:t>
        <w:br/>
        <w:t>Retrieve Device Details</w:t>
        <w:br/>
        <w:t>Validate WiFi Address</w:t>
        <w:br/>
        <w:t>Add Wearable</w:t>
        <w:br/>
        <w:t>S. No</w:t>
        <w:br/>
        <w:t>API Name</w:t>
        <w:br/>
        <w:t>HTTP Method</w:t>
        <w:br/>
        <w:t>Exchange Method</w:t>
        <w:br/>
        <w:t>Source System</w:t>
        <w:br/>
        <w:t>Target System</w:t>
        <w:br/>
        <w:t>Endpoint</w:t>
        <w:br/>
        <w:t>Request</w:t>
        <w:br/>
        <w:t>Response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ONLY for NSL.  Should be tested with wearable activation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P2=14  </w:t>
      </w:r>
      <w:r>
        <w:t xml:space="preserve">P3=8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Fetch Line Details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NSL accepts Inbound (IN) request with channel ITMBO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Audit-History Invariant: Verify complete audit trail for Login Auth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E2E: Validate complete Login Auth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NSL DB state is consistent after successful Login Auth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Login Auth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APOLLO_NE is notified updated during Login Auth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TEST_UAT_52.x_MWTGPROV-4109- [INTG]: New MVNO — Login Auth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The login AWS API is used to validate the customers charter login credentials prior to activating their smartwa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cancel reversal of Login Auth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Negative: Already active line — reject duplicate activation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Invalid IMEI — reject with error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Validate Login Auth handles upstream timeout gracefully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Upstream TMO failure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Verify Login Auth handles APOLLO_NE HTTP 400 response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: TMO_Login_Auth_WS: NSL is not throwing error if the iccid value has special characters and No error displayed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Login Auth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Login Auth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Login Auth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Login Auth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Login Auth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Verify Login Auth handles TMO HTTP 404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Login Auth rejected when mandatory fields missing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MWTGPROV-4109 (Description, AC, Labels, Links)</w:t>
      </w:r>
    </w:p>
    <w:p>
      <w:pPr>
        <w:pStyle w:val="ListBullet"/>
      </w:pPr>
      <w:r>
        <w:t>Jira Subtasks: 3 subtasks scanned</w:t>
      </w:r>
    </w:p>
    <w:p>
      <w:pPr>
        <w:pStyle w:val="ListBullet"/>
      </w:pPr>
      <w:r>
        <w:t>Jira Links: MWTGTEST-12682, MWTGTEST-12683</w:t>
      </w:r>
    </w:p>
    <w:p>
      <w:pPr>
        <w:pStyle w:val="ListBullet"/>
      </w:pPr>
      <w:r>
        <w:t>Chalk: MWTGPROV-4109 section (2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MWTGTEST-12682 — INTG_UAT_PROGRESSION_52.2: TMO_Login_Auth_WS: NSL is not throwing error if the i</w:t>
      </w:r>
    </w:p>
    <w:p>
      <w:pPr>
        <w:pStyle w:val="ListBullet"/>
      </w:pPr>
      <w:r>
        <w:t>MWTGTEST-12683 — INTG_UAT_PROGRESSION_52.2: TMO_Login_Auth_WS: NSL is not throwing error if the M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description — TCs will rely on Chalk/attachments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