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DEACTIVE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for transaction type YD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