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11:56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Line History after Validate Portin eligibility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Portin eligibility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