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ResetBillCycleDay Y or N</w:t>
        <w:br/>
        <w:t>Enable Hotline for line status Active</w:t>
        <w:br/>
        <w:t>Deactivate when line is Hotlined.   Verify that the Hotline SLO is removed</w:t>
        <w:br/>
        <w:t>Suspend when line is Hotlined.   Verify that the Hotline SLO is removed</w:t>
        <w:br/>
        <w:t>Regression Scenarios:</w:t>
        <w:br/>
      </w:r>
    </w:p>
    <w:p>
      <w:pPr>
        <w:pStyle w:val="Heading1"/>
      </w:pPr>
      <w:r>
        <w:t>3. Scope &amp; Business Rules</w:t>
      </w:r>
    </w:p>
    <w:p>
      <w:r>
        <w:t>ResetBillCycleDay Y or N</w:t>
        <w:br/>
        <w:t>Enable Hotline for line status Active</w:t>
        <w:br/>
        <w:t>Deactivate when line is Hotlined.   Verify that the Hotline SLO is removed</w:t>
        <w:br/>
        <w:t>Suspend when line is Hotlined.   Verify that the Hotline SLO is removed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Invalid data schema errors.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Line is already Hotlined, Deactivated or Suspended.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Restore Suspend should fail if line is Hotlined.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Remove Hotline - Split 1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Remove Hotline - Split 1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Remove Hotline - Split 1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hotline slo is applied to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Line is Deactivated with Hotline SLO, activation should remove the Hotline SLO.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Remove Hotline - Split 1 rejects duplicate request for same MDN within processing 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Remove Hotline - Split 1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Remove Hotline - Split.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Remove Hotline - Split 1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Remove Hotline - Split 1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Remove Hotline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Remove Hotline - Split 1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Century Report logs all Remove Hotline - Split 1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MIG tables reflect correct state after Remove Hotline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TMO Genesis portal reflects Remove Hotline - Split 1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