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MED, INTG]: New MVNO - Usage Inquiry V2 -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13:12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MED, INTG]: New MVNO - Usage Inquiry V2 - Split 1 feature for TMO MVNO provisioning. 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  <w:t>The data is coming in the same API as for Verizon MDNs, with the same fields and values</w:t>
        <w:br/>
        <w:t>Line is identified as ‘TMO’ based on networkProvider from line summary</w:t>
        <w:br/>
        <w:t>RequestType should be sent in the Header.</w:t>
        <w:br/>
        <w:t>Mediation Endpoint: /wtg/med/services/v1-0/subscriber/mdn/{mdn}/dat</w:t>
      </w:r>
    </w:p>
    <w:p>
      <w:pPr>
        <w:pStyle w:val="Heading1"/>
      </w:pPr>
      <w:r>
        <w:t>3. Scope &amp; Business Rules</w:t>
      </w:r>
    </w:p>
    <w:p>
      <w:r>
        <w:t>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  <w:t>The data is coming in the same API as for Verizon MDNs, with the same fields and values</w:t>
        <w:br/>
        <w:t>Line is identified as ‘TMO’ based on networkProvider from line summary</w:t>
        <w:br/>
        <w:t>RequestType should be sent in the Header.</w:t>
        <w:br/>
        <w:t>Mediation Endpoint: /wtg/med/services/v1-0/subscriber/mdn/{mdn}/data/tmo-usage-inquiry</w:t>
        <w:br/>
        <w:t>Scenarios: Data Pack (Previously Data Boost/Bolt-On)#TestingScope</w:t>
        <w:br/>
        <w:t>Validate that NBOP shows the Total Usage screen with the information received from the Mediation system through Usage Inquiry API.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P2=7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Usage Inquiry V2 - Split 1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Syniverse is NOT called during Usage Inquiry V2 -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Usage Inquiry V2 - Split 1 completes successfully with valid inputs via Mediation 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Transaction History after Usage Inquiry V2 -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NSL DB state is consistent after successful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Line Information section updates after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Features page shows all toggles with correct state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Background: There is already a different feature where in NSL is addressing the mediation port change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is addressing the emm port change as part of another feature and bring in the Usage History api. (Since the por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Usage Inquiry V2 - Split 1 handles TMO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Check the Usage Details for a Verizon line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Usage Inquiry V2 - Split 1 rejects duplicate request for same MDN within processing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Usage Inquiry V2 -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MWTGPROV-4193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MWTGPROV-3972</w:t>
      </w:r>
    </w:p>
    <w:p>
      <w:pPr>
        <w:pStyle w:val="ListBullet"/>
      </w:pPr>
      <w:r>
        <w:t>Chalk: MWTGPROV-4193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MWTGPROV-3972 — [NBOP, NSL, MED, INTG]: New MVNO - Usage Inquiry V2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