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BI Kafka updates to have the TMO Indicator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BI Kafka updates to have the TMO Indicator feature for TMO MVNO provisioning. 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</w:t>
      </w:r>
    </w:p>
    <w:p>
      <w:pPr>
        <w:pStyle w:val="Heading1"/>
      </w:pPr>
      <w:r>
        <w:t>3. Scope &amp; Business Rules</w:t>
      </w:r>
    </w:p>
    <w:p>
      <w:r>
        <w:t>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 Unsolicited Port Out, update portout, device detection, manage-subscriber, change mdn, reset network</w:t>
        <w:br/>
        <w:t>• Schema validation enforces field presence for TMO and absence for VZW</w:t>
        <w:br/>
        <w:t>• BI Kafka integration for reporting and analytics</w:t>
        <w:br/>
        <w:t>• Case-sensitive value: "TMO" (not "tmo" or "Tmo")</w:t>
        <w:br/>
        <w:t>Sample Payloads:</w:t>
        <w:br/>
        <w:t>1. Activate-Subscriber: {"stat":"IN PROGRESS","reference_num":"527758050402890155","order_type":"ACTIVATE_ESIM","networkProvider":"TMO"}</w:t>
        <w:br/>
        <w:t>2. Port Scenario: {"stat":"IN PROGRESS","reference_num":"QAPEB5F55EACC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NSL includes TMO Network Indicator as part of Kafka notifications sent to BI Kafka.{panel}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P2=13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activate-subscriber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created to include a network Indicator to identify the transactions as coming from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Existing transactions (ie on vzw) should remain unaffected even if there is no indicator present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_UAT_PROGRESSION_52.2_TMO BI kafka Event_NSL is not posting the events MBO-KAFA for manage subscriber API ()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bi kafka updates to have the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BI Kafka updates to have the TMO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usage event notification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networkProvider field value is case-sensitive TMO (not tmo or Tmo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activate-subscriber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manage device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BI Kafka successfully receives and processes networkProvider field for reconnect TMO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BI reports correctly display networkProvider= TMO for TMO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IN PROGRESS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BI Kafka updates to have the TMO PRR file processing through mediation pipelin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BI Kafka updates to have the TMO derivation rules applied correctly to PRR 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BI Kafka updates to have the TMO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_TEST_UAT_52.x_MWTGPROV-4195 — BI Kafka updates to have the TMO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NBOP Portal reflects BI Kafka updates to have the TMO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Network Reset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schema validation fails if networkProvider field has incorrect value (not TMO ) for TMO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BI Kafka updates to have the TMO handles invalid malformed PRR records gracefu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BI Kafka updates to have the TMO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BI Kafka updates to have the TMO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BI Kafka updates to have the TMO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MWTGPROV-4195 section (25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