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2026-05-06 14:16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P2=13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Sync Subscriber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 53.2 TMO SYNC PY Incorrect order type is displaying for PY transaction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 - the scenarios 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Use UI to trigger execution of YL YD YP and PL for a TMO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Sync Subscriber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APOLLO_NE is notified updated during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Sync Subscriber works correctly for both eSIM and pSIM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Century Report logs all Sync Subscriber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Agent should have access to SYNC WITH NETWORK option for TMO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Line-inquiry Line status Lower cases need to convert into upper cases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should send object in CM outbound call to MDA-KAFKA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not invoking Syniverse Register Subscriber outbound call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UI: Sync Subscriber via NBOP (TMO=Active, NSL=Active, Syniverse=No action)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UI: Sync Subscriber via NBOP (TMO=Active, NSL=Hotline, Syniverse=No action (TMO doesn't expose hotline status))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UI: Sync Subscriber via NBOP (TMO=Deactive, NSL=Active, Syniverse=Remove subscriber from Syniverse)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does not change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if Line Id is not found return ERR20 -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if the MDN is not on the Line Id return ERR161 -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PL transaction — verify NO external system changes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Sync Subscriber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Verify Sync Subscriber handles APOLLO_NE HTTP 500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Verify Sync Subscriber rejected for MDN with pending Port-Out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