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 xml:space="preserve">1. As per discussion/ grooming during PI planning, Notifications are not part of this feature. </w:t>
        <w:br/>
        <w:br/>
        <w:br/>
        <w:br/>
        <w:t>For IR usage notifications - NSL has not received any requirement to implement/integrate with Syniverse to send these notifications to customer.</w:t>
        <w:br/>
        <w:br/>
        <w:br/>
        <w:br/>
        <w:t>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Integration with Syniverse (all mvp flows)(part-2)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Integration with Syniverse (all mvp flows)(part-2)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Integration with Syniverse (all mvp flows)(part-2)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Integration with Syniverse (all mvp flows)(part-2) Smartwatch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Integration with Syniverse (all mvp flows)(part-2)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Integration with Syniverse (all mvp flows)(part-2)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Test_Scenario_(Validation)_via_Category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Step_3:_Validate_line-summary_reflects_the_new_rate_plan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Step_3:_Validate_line-summary_reflects_the_new_SIM/ICCID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Step_3:_Validate_line-summary_reflects_the_new_IMEI._(Manage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Step_3:_Validate_line-summary_reflects_the_new_BCD._(Change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Step_4:_Validate_line-summary_reflects_the_new_MDN._(Change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Step_4:_Validate_line-summary_reflects_the_ported-in_MDN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Step_4:_Validate_line-summary_reflects_swapped_MDNs_on_both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Step_3:_Validate_line-summary_reflects_swapped_MDNs._(Swap_MDN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Step_3:_Validate_line-summary_reflects_swapped_MDNs._(Swap_MDN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Step_3:_Validate_line-summary_shows_status_=_SUSPEND._(Manage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Step_3:_Validate_line-summary_shows_status_=_DEACTIVE._(Manage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Step_3:_Validate_line-summary_shows_status_=_HOTLINE._(Manage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Step_3:_Validate_line-summary_shows_status_=_ACTIVE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Step_3:_Validate_line-summary_reflects_the_updated_feature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Step_3:_Validate_line-summary_reflects_the_new_rate_plan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Step_4:_Validate_that_the_reconciliation_job_eventually_syncs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Step_4:_Validate_reconciliation_job_syncs_the_Syniverse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Step_4:_Validate_reconciliation_job_syncs_the_Syniverse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Step_3:_Validate_the_URL_contains_the_existing_VZW_company_ID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Step_3:_Validate_line-summary_shows_status_=_ACTIVE_after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Step_3:_Validate_line-summary_shows_status_=_ACTIVE_after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Step_4:_Validate_line-summary_reflects_all_changes._Validate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Step_3:_Validate_line-summary_reflects_swapped_MDNs_and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Step_3:_Validate_line-summary_reflects_ported-in_MDN_and_new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Step_4:_Validate_the_reconciliation_job_syncs_the_Syniverse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Step_4:_Validate_that_the_log_includes_the_company_ID_used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Step_4:_Validate_reconciliation_job_identifies_and_attempts_to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Step_3:_Confirm_the_primary_deactivation_succeeds_and_the_404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VZW_Manage_Subscriber_Suspend_triggers_Syniverse_Deregister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NSL_has_configured_the_new_company_id_as_par_of_the_URL_and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NSL_has_configured_the_new_company_id_as_part_of_the_URL_and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•_eSIM_Activation_(AE):_eSIM-activated_subscriber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Step_3:_Validate_SYNIVERSE-DELETESUBSCRIBER_then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Step_3:_Validate_both_Syniverse_calls_(Delete_then_Create)_use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Step_3:_Validate_SYNIVERSE-DELETESUBSCRIBER_is_called_with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•_Port-In_subscriber_(SP_activation)_(Port-out_deactivation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Step_3:_Validate_NSL_calls_SYNIVERSE-UPDATESUBSCRIBER_with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Step_3:_Validate_NSL_calls_SYNIVERSE-DEREGISTERSUBSCRIBER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Step_3:_Validate_NSL_calls_SYNIVERSE-UPDATESUBSCRIBER_with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Step_2:_Validate_NSL_calls_SYNIVERSE-REGISTERSUBSCRIBER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Step_3:_Validate_SYNIVERSE-DELETESUBSCRIBER_is_called_with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•_Smartwatch/Wearable_activation_(Deactivate-Subscriber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Step_3:_Validate_SYNIVERSE-CHANGE-IMSI_is_called_with_company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•_SYNIVERSE-CREATESUBSCRIBER_HTTP_500_(Reset-Network_API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•_Connection_refused_(All_Syniverse_HTTP_error_codes_are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•_Change-eSIM_(VZW)_(No_Syniverse_calls_with_TMO_company_ID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Step_3:_Validate_company_ID_in_the_request_is_14619_(TMO),_not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Syniverse_integration_works_correctly_for_CABOT-migrated_TMO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Step_4:_Validate_company_ID_14619_in_the_request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