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2026-05-02 09:50</w:t>
            </w:r>
          </w:p>
        </w:tc>
      </w:tr>
    </w:tbl>
    <w:p>
      <w:pPr>
        <w:pStyle w:val="Heading1"/>
      </w:pPr>
      <w:r>
        <w:t>2. Objective</w:t>
      </w:r>
    </w:p>
    <w:p>
      <w:r>
        <w:t xml:space="preserve">Validate the CR - [NSLNM, INTG]: New MVNO - Guarente'd Delivery flow in NBOP not working feature for TMO MVNO provisioning. This feature is created as a CR due to a defect from lower environments MWTGTEST-11402. </w:t>
        <w:br/>
        <w:br/>
        <w:br/>
        <w:br/>
        <w:t xml:space="preserve">As a part of the feature NSL needs to address the gaps to introduce a guaranteed Delivery flow similar to the existing Verizon logic that can ensure that the response reflects the accurate status even when immediate downstream responses may not be non-standard or not available. </w:t>
        <w:br/>
        <w:br/>
        <w:br/>
        <w:br/>
        <w:t xml:space="preserve"> </w:t>
        <w:br/>
        <w:br/>
        <w:t>----</w:t>
        <w:br/>
        <w:br/>
        <w:t>*MDA Impacts:*</w:t>
        <w:br/>
        <w:br/>
        <w:t>----</w:t>
        <w:br/>
        <w:br/>
        <w:t>{panel:title=NSLNM}</w:t>
        <w:br/>
        <w:br/>
        <w:t xml:space="preserve"> * NSL to update the logic to recognize specific error triggers (similar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P2=11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pSIM-to-eSIM (AM) request with channel Mediation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Change SIM NSLNM INTG: Guarente d Delivery flow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APOLLO_NE is notified updated during NSLNM INTG: Guarente d Delivery flow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NSLNM INTG: Guarente d Delivery flow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F-4166 TMO Guaranteed Delivery flow in not working - De-Activation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cancel reversal of NSLNM INTG: Guarente d Delivery 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NSLNM INTG: Guarente d Delivery flow fails with ERR106 SWAP MDN FAILED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NSLNM INTG: Guarente d Delivery flow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NSLNM INTG: Guarente d Delivery flow rejects duplicate request for same MDN with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Regression: Verify Line Inquiry and Service Grouping unaffected by NSLNM INTG: Guarente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MWTGPROV-4166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MWTGTEST-11402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(CR ?) INTG_UAT_PROGRESSION_48.2: Guaranteed delivery on Deactivation from NSL t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