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MWTGPROV-4278</w:t>
            </w:r>
          </w:p>
        </w:tc>
      </w:tr>
      <w:tr>
        <w:tc>
          <w:tcPr>
            <w:tcW w:type="dxa" w:w="4320"/>
          </w:tcPr>
          <w:p>
            <w:r>
              <w:rPr>
                <w:b/>
              </w:rPr>
              <w:t>Title</w:t>
            </w:r>
          </w:p>
        </w:tc>
        <w:tc>
          <w:tcPr>
            <w:tcW w:type="dxa" w:w="4320"/>
          </w:tcPr>
          <w:p>
            <w:r>
              <w:t>[INTG]: New MVNO - Prevent Stuck Watch Transactions When Primary Line is Deactivated</w:t>
            </w:r>
          </w:p>
        </w:tc>
      </w:tr>
      <w:tr>
        <w:tc>
          <w:tcPr>
            <w:tcW w:type="dxa" w:w="4320"/>
          </w:tcPr>
          <w:p>
            <w:r>
              <w:rPr>
                <w:b/>
              </w:rPr>
              <w:t>PI</w:t>
            </w:r>
          </w:p>
        </w:tc>
        <w:tc>
          <w:tcPr>
            <w:tcW w:type="dxa" w:w="4320"/>
          </w:tcPr>
          <w:p>
            <w:r>
              <w:t>PI-54</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Blocker/Emergency</w:t>
            </w:r>
          </w:p>
        </w:tc>
      </w:tr>
      <w:tr>
        <w:tc>
          <w:tcPr>
            <w:tcW w:type="dxa" w:w="4320"/>
          </w:tcPr>
          <w:p>
            <w:r>
              <w:rPr>
                <w:b/>
              </w:rPr>
              <w:t>Assignee</w:t>
            </w:r>
          </w:p>
        </w:tc>
        <w:tc>
          <w:tcPr>
            <w:tcW w:type="dxa" w:w="4320"/>
          </w:tcPr>
          <w:p>
            <w:r>
              <w:t>Yerra, Bijay [X]</w:t>
            </w:r>
          </w:p>
        </w:tc>
      </w:tr>
      <w:tr>
        <w:tc>
          <w:tcPr>
            <w:tcW w:type="dxa" w:w="4320"/>
          </w:tcPr>
          <w:p>
            <w:r>
              <w:rPr>
                <w:b/>
              </w:rPr>
              <w:t>Channel</w:t>
            </w:r>
          </w:p>
        </w:tc>
        <w:tc>
          <w:tcPr>
            <w:tcW w:type="dxa" w:w="4320"/>
          </w:tcPr>
          <w:p>
            <w:r>
              <w:t>ITMBO</w:t>
            </w:r>
          </w:p>
        </w:tc>
      </w:tr>
      <w:tr>
        <w:tc>
          <w:tcPr>
            <w:tcW w:type="dxa" w:w="4320"/>
          </w:tcPr>
          <w:p>
            <w:r>
              <w:rPr>
                <w:b/>
              </w:rPr>
              <w:t>Labels</w:t>
            </w:r>
          </w:p>
        </w:tc>
        <w:tc>
          <w:tcPr>
            <w:tcW w:type="dxa" w:w="4320"/>
          </w:tcPr>
          <w:p>
            <w:r>
              <w:t>CHPROJECT-18431, PI-54, TMO_MVP+, bpo</w:t>
            </w:r>
          </w:p>
        </w:tc>
      </w:tr>
      <w:tr>
        <w:tc>
          <w:tcPr>
            <w:tcW w:type="dxa" w:w="4320"/>
          </w:tcPr>
          <w:p>
            <w:r>
              <w:rPr>
                <w:b/>
              </w:rPr>
              <w:t>Generated</w:t>
            </w:r>
          </w:p>
        </w:tc>
        <w:tc>
          <w:tcPr>
            <w:tcW w:type="dxa" w:w="4320"/>
          </w:tcPr>
          <w:p>
            <w:r>
              <w:t>2026-05-20 14:44</w:t>
            </w:r>
          </w:p>
        </w:tc>
      </w:tr>
    </w:tbl>
    <w:p>
      <w:pPr>
        <w:pStyle w:val="Heading1"/>
      </w:pPr>
      <w:r>
        <w:t>2. Objective</w:t>
      </w:r>
    </w:p>
    <w:p>
      <w:r>
        <w:t>Validate the [INTG]: New MVNO - Prevent Stuck Watch Transactions When Primary Line is Deactivated feature for TMO MVNO provisioning. [INTG]: New MVNO - Prevent Stuck Watch Transactions When Primary Line is Deactivated</w:t>
        <w:br/>
        <w:t>Currently when a line that has a companion wearable is deactivated in TMO, the primary line and the companion wearable are deactivated in both NSL and TMO.   If another deactivate API is issued for the already deactivated companion wearable, the transaction is stuck and cannot be resolved without TMO support.   This feature is for TMO to correct this issue by returning an error when this occurs.  TMO has committ</w:t>
      </w:r>
    </w:p>
    <w:p>
      <w:pPr>
        <w:pStyle w:val="Heading1"/>
      </w:pPr>
      <w:r>
        <w:t>3. Scope &amp; Business Rules</w:t>
      </w:r>
    </w:p>
    <w:p>
      <w:r>
        <w:t>[INTG]: New MVNO - Prevent Stuck Watch Transactions When Primary Line is Deactivated</w:t>
        <w:br/>
        <w:t>Currently when a line that has a companion wearable is deactivated in TMO, the primary line and the companion wearable are deactivated in both NSL and TMO.   If another deactivate API is issued for the already deactivated companion wearable, the transaction is stuck and cannot be resolved without TMO support.   This feature is for TMO to correct this issue by returning an error when this occurs.  TMO has committed to fixing this on their side on May 18th.</w:t>
        <w:br/>
      </w:r>
    </w:p>
    <w:p>
      <w:pPr>
        <w:pStyle w:val="Heading1"/>
      </w:pPr>
      <w:r>
        <w:t>4. Acceptance Criteria</w:t>
      </w:r>
    </w:p>
    <w:p>
      <w:pPr>
        <w:pStyle w:val="ListNumber"/>
      </w:pPr>
      <w:r>
        <w:t>1. [INTG]: New MVNO - Prevent Stuck Watch Transactions When Primary Line is Deactivated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w:t>
            </w:r>
          </w:p>
        </w:tc>
      </w:tr>
      <w:tr>
        <w:tc>
          <w:tcPr>
            <w:tcW w:type="dxa" w:w="4320"/>
          </w:tcPr>
          <w:p>
            <w:r>
              <w:t>Total Test Steps</w:t>
            </w:r>
          </w:p>
        </w:tc>
        <w:tc>
          <w:tcPr>
            <w:tcW w:type="dxa" w:w="4320"/>
          </w:tcPr>
          <w:p>
            <w:r>
              <w:t>13</w:t>
            </w:r>
          </w:p>
        </w:tc>
      </w:tr>
      <w:tr>
        <w:tc>
          <w:tcPr>
            <w:tcW w:type="dxa" w:w="4320"/>
          </w:tcPr>
          <w:p>
            <w:r>
              <w:t>Happy Path Scenarios</w:t>
            </w:r>
          </w:p>
        </w:tc>
        <w:tc>
          <w:tcPr>
            <w:tcW w:type="dxa" w:w="4320"/>
          </w:tcPr>
          <w:p>
            <w:r>
              <w:t>2</w:t>
            </w:r>
          </w:p>
        </w:tc>
      </w:tr>
      <w:tr>
        <w:tc>
          <w:tcPr>
            <w:tcW w:type="dxa" w:w="4320"/>
          </w:tcPr>
          <w:p>
            <w:r>
              <w:t>Negative Scenarios</w:t>
            </w:r>
          </w:p>
        </w:tc>
        <w:tc>
          <w:tcPr>
            <w:tcW w:type="dxa" w:w="4320"/>
          </w:tcPr>
          <w:p>
            <w:r>
              <w:t>1</w:t>
            </w:r>
          </w:p>
        </w:tc>
      </w:tr>
    </w:tbl>
    <w:p/>
    <w:p>
      <w:r>
        <w:rPr>
          <w:b/>
        </w:rPr>
        <w:t xml:space="preserve">Priority Distribution: </w:t>
      </w:r>
      <w:r>
        <w:t xml:space="preserve">P3=3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Prevent Stuck Watch Transactions When Primary L... Wearable</w:t>
            </w:r>
          </w:p>
        </w:tc>
        <w:tc>
          <w:tcPr>
            <w:tcW w:type="dxa" w:w="2880"/>
          </w:tcPr>
          <w:p>
            <w:r>
              <w:t>P3</w:t>
            </w:r>
          </w:p>
        </w:tc>
      </w:tr>
      <w:tr>
        <w:tc>
          <w:tcPr>
            <w:tcW w:type="dxa" w:w="2880"/>
          </w:tcPr>
          <w:p>
            <w:r>
              <w:t>TC03</w:t>
            </w:r>
          </w:p>
        </w:tc>
        <w:tc>
          <w:tcPr>
            <w:tcW w:type="dxa" w:w="2880"/>
          </w:tcPr>
          <w:p>
            <w:r>
              <w:t>Deactivate_a_companion_wearable_that_was_already_deactivated</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TC02</w:t>
            </w:r>
          </w:p>
        </w:tc>
        <w:tc>
          <w:tcPr>
            <w:tcW w:type="dxa" w:w="2880"/>
          </w:tcPr>
          <w:p>
            <w:r>
              <w:t>Negative: Prevent Stuck Watch Transactions When Primary L... rejected for Deactivated MDN</w:t>
            </w:r>
          </w:p>
        </w:tc>
        <w:tc>
          <w:tcPr>
            <w:tcW w:type="dxa" w:w="2880"/>
          </w:tcPr>
          <w:p>
            <w:r>
              <w:t>P3</w:t>
            </w:r>
          </w:p>
        </w:tc>
      </w:tr>
    </w:tbl>
    <w:p>
      <w:pPr>
        <w:pStyle w:val="Heading1"/>
      </w:pPr>
      <w:r>
        <w:t>7. Data Sources</w:t>
      </w:r>
    </w:p>
    <w:p>
      <w:pPr>
        <w:pStyle w:val="Heading1"/>
      </w:pPr>
      <w:r>
        <w:t>8. Linked Issues</w:t>
      </w:r>
    </w:p>
    <w:p>
      <w:pPr>
        <w:pStyle w:val="ListBullet"/>
      </w:pPr>
      <w:r>
        <w:t>MOBLPLTFRM-33457 — INTG_UAT_PROGRESSION_54.2_NSL is not allowing to deactivate a phone line that is</w:t>
      </w:r>
    </w:p>
    <w:p>
      <w:pPr>
        <w:pStyle w:val="ListBullet"/>
      </w:pPr>
      <w:r>
        <w:t>MWTGPROV-4246 — [NSLNM, INTG]: New MVNO - 80% and 100% primary Data Usage Notifications not to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