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63" w:rsidRPr="00F36737" w:rsidRDefault="00AD7563">
      <w:pPr>
        <w:rPr>
          <w:rFonts w:ascii="Barlow Black" w:hAnsi="Barlow Black"/>
        </w:rPr>
      </w:pPr>
      <w:r w:rsidRPr="00F36737">
        <w:rPr>
          <w:rFonts w:ascii="Barlow Black" w:hAnsi="Barlow Black"/>
        </w:rPr>
        <w:t>MEMORANDUM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D7563" w:rsidRPr="00F36737" w:rsidTr="00AD7563">
        <w:tc>
          <w:tcPr>
            <w:tcW w:w="1165" w:type="dxa"/>
          </w:tcPr>
          <w:p w:rsidR="00AD7563" w:rsidRPr="00F36737" w:rsidRDefault="00AD7563" w:rsidP="00A771A0">
            <w:pPr>
              <w:rPr>
                <w:rFonts w:ascii="Barlow SemiBold" w:hAnsi="Barlow SemiBold"/>
              </w:rPr>
            </w:pPr>
            <w:r w:rsidRPr="00F36737">
              <w:rPr>
                <w:rFonts w:ascii="Barlow SemiBold" w:hAnsi="Barlow SemiBold"/>
              </w:rPr>
              <w:t>To:</w:t>
            </w:r>
          </w:p>
        </w:tc>
        <w:tc>
          <w:tcPr>
            <w:tcW w:w="8185" w:type="dxa"/>
          </w:tcPr>
          <w:p w:rsidR="00AD7563" w:rsidRPr="00F36737" w:rsidRDefault="00AD7563" w:rsidP="00AD7563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Carole Voulgaris, Course Instructor, SES 5215</w:t>
            </w:r>
          </w:p>
        </w:tc>
      </w:tr>
      <w:tr w:rsidR="00AD7563" w:rsidRPr="00F36737" w:rsidTr="00AD7563">
        <w:tc>
          <w:tcPr>
            <w:tcW w:w="1165" w:type="dxa"/>
          </w:tcPr>
          <w:p w:rsidR="00AD7563" w:rsidRPr="00F36737" w:rsidRDefault="00AD7563" w:rsidP="00A771A0">
            <w:pPr>
              <w:rPr>
                <w:rFonts w:ascii="Barlow SemiBold" w:hAnsi="Barlow SemiBold"/>
              </w:rPr>
            </w:pPr>
            <w:r w:rsidRPr="00F36737">
              <w:rPr>
                <w:rFonts w:ascii="Barlow SemiBold" w:hAnsi="Barlow SemiBold"/>
              </w:rPr>
              <w:t>From:</w:t>
            </w:r>
          </w:p>
        </w:tc>
        <w:tc>
          <w:tcPr>
            <w:tcW w:w="8185" w:type="dxa"/>
          </w:tcPr>
          <w:p w:rsidR="00AD7563" w:rsidRPr="00F36737" w:rsidRDefault="00AD7563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Jane Doe, Student, SES 5215</w:t>
            </w:r>
          </w:p>
        </w:tc>
      </w:tr>
      <w:tr w:rsidR="00AD7563" w:rsidRPr="00F36737" w:rsidTr="00AD7563">
        <w:tc>
          <w:tcPr>
            <w:tcW w:w="1165" w:type="dxa"/>
          </w:tcPr>
          <w:p w:rsidR="00AD7563" w:rsidRPr="00F36737" w:rsidRDefault="00AD7563" w:rsidP="00A771A0">
            <w:pPr>
              <w:rPr>
                <w:rFonts w:ascii="Barlow SemiBold" w:hAnsi="Barlow SemiBold"/>
              </w:rPr>
            </w:pPr>
            <w:r w:rsidRPr="00F36737">
              <w:rPr>
                <w:rFonts w:ascii="Barlow SemiBold" w:hAnsi="Barlow SemiBold"/>
              </w:rPr>
              <w:t>Date:</w:t>
            </w:r>
          </w:p>
        </w:tc>
        <w:tc>
          <w:tcPr>
            <w:tcW w:w="8185" w:type="dxa"/>
          </w:tcPr>
          <w:p w:rsidR="00AD7563" w:rsidRPr="00F36737" w:rsidRDefault="00AD7563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October 28, 2022</w:t>
            </w:r>
          </w:p>
        </w:tc>
      </w:tr>
      <w:tr w:rsidR="00AD7563" w:rsidRPr="00F36737" w:rsidTr="00AD7563">
        <w:tc>
          <w:tcPr>
            <w:tcW w:w="1165" w:type="dxa"/>
          </w:tcPr>
          <w:p w:rsidR="00AD7563" w:rsidRPr="00F36737" w:rsidRDefault="00AD7563" w:rsidP="00A771A0">
            <w:pPr>
              <w:rPr>
                <w:rFonts w:ascii="Barlow SemiBold" w:hAnsi="Barlow SemiBold"/>
              </w:rPr>
            </w:pPr>
            <w:r w:rsidRPr="00F36737">
              <w:rPr>
                <w:rFonts w:ascii="Barlow SemiBold" w:hAnsi="Barlow SemiBold"/>
              </w:rPr>
              <w:t>Subject:</w:t>
            </w:r>
          </w:p>
        </w:tc>
        <w:tc>
          <w:tcPr>
            <w:tcW w:w="8185" w:type="dxa"/>
          </w:tcPr>
          <w:p w:rsidR="00AD7563" w:rsidRPr="00F36737" w:rsidRDefault="00AD7563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Assignment 2, Describing and visualizing data</w:t>
            </w:r>
          </w:p>
        </w:tc>
      </w:tr>
    </w:tbl>
    <w:p w:rsidR="00AD7563" w:rsidRPr="00F36737" w:rsidRDefault="00AD7563">
      <w:pPr>
        <w:rPr>
          <w:rFonts w:ascii="Barlow Light" w:hAnsi="Barlow Light"/>
        </w:rPr>
      </w:pPr>
    </w:p>
    <w:p w:rsidR="00AD7563" w:rsidRPr="00F36737" w:rsidRDefault="00AD7563">
      <w:pPr>
        <w:rPr>
          <w:rFonts w:ascii="Barlow Light" w:hAnsi="Barlow Light"/>
        </w:rPr>
      </w:pPr>
      <w:r w:rsidRPr="00F36737">
        <w:rPr>
          <w:rFonts w:ascii="Barlow Light" w:hAnsi="Barlow Light"/>
        </w:rPr>
        <w:t xml:space="preserve">The purpose of this memo is to present and describe the variables </w:t>
      </w:r>
      <w:r w:rsidR="00A03D76" w:rsidRPr="00F36737">
        <w:rPr>
          <w:rFonts w:ascii="Barlow Light" w:hAnsi="Barlow Light"/>
        </w:rPr>
        <w:t xml:space="preserve">in </w:t>
      </w:r>
      <w:r w:rsidRPr="00F36737">
        <w:rPr>
          <w:rFonts w:ascii="Barlow Light" w:hAnsi="Barlow Light"/>
        </w:rPr>
        <w:t>the dataset I am using the answer the question:</w:t>
      </w:r>
    </w:p>
    <w:p w:rsidR="00AD7563" w:rsidRPr="00F36737" w:rsidRDefault="00AD7563">
      <w:pPr>
        <w:rPr>
          <w:rFonts w:ascii="Barlow SemiBold" w:hAnsi="Barlow SemiBold"/>
        </w:rPr>
      </w:pPr>
      <w:r w:rsidRPr="00F36737">
        <w:rPr>
          <w:rFonts w:ascii="Barlow SemiBold" w:hAnsi="Barlow SemiBold"/>
        </w:rPr>
        <w:t>What is the effect of a person’s income on their typical travel time to work, after accounting for the effects of transportation mode and population density?</w:t>
      </w:r>
    </w:p>
    <w:p w:rsidR="006A1D8E" w:rsidRPr="00F36737" w:rsidRDefault="00AD7563">
      <w:pPr>
        <w:rPr>
          <w:rFonts w:ascii="Barlow Light" w:hAnsi="Barlow Light"/>
        </w:rPr>
      </w:pPr>
      <w:r w:rsidRPr="00F36737">
        <w:rPr>
          <w:rFonts w:ascii="Barlow Light" w:hAnsi="Barlow Light"/>
        </w:rPr>
        <w:t>Over the course of this semester, I will be addressing this question using census microdata from the 2015-2019 American Community Survey, which I accessed through IPUMS (</w:t>
      </w:r>
      <w:proofErr w:type="spellStart"/>
      <w:r w:rsidRPr="00F36737">
        <w:rPr>
          <w:rFonts w:ascii="Barlow Light" w:hAnsi="Barlow Light"/>
        </w:rPr>
        <w:t>Ruggles</w:t>
      </w:r>
      <w:proofErr w:type="spellEnd"/>
      <w:r w:rsidRPr="00F36737">
        <w:rPr>
          <w:rFonts w:ascii="Barlow Light" w:hAnsi="Barlow Light"/>
        </w:rPr>
        <w:t xml:space="preserve"> et al. 2022). </w:t>
      </w:r>
      <w:r w:rsidR="006A1D8E" w:rsidRPr="00F36737">
        <w:rPr>
          <w:rFonts w:ascii="Barlow Light" w:hAnsi="Barlow Light"/>
        </w:rPr>
        <w:t>My dataset includes survey all Survey respondents from California who indicated a usual commute time of more than zero minutes (804,800 people). The variables in my data set are:</w:t>
      </w:r>
    </w:p>
    <w:p w:rsidR="006A1D8E" w:rsidRPr="00F36737" w:rsidRDefault="006A1D8E" w:rsidP="006A1D8E">
      <w:pPr>
        <w:pStyle w:val="ListParagraph"/>
        <w:numPr>
          <w:ilvl w:val="0"/>
          <w:numId w:val="1"/>
        </w:numPr>
        <w:rPr>
          <w:rFonts w:ascii="Barlow Light" w:hAnsi="Barlow Light"/>
        </w:rPr>
      </w:pPr>
      <w:r w:rsidRPr="00F36737">
        <w:rPr>
          <w:rFonts w:ascii="Barlow Light" w:hAnsi="Barlow Light"/>
        </w:rPr>
        <w:t xml:space="preserve">Commute time: The self-reported typical time (in minutes) it took to get from home to work in the week prior to the survey. </w:t>
      </w:r>
    </w:p>
    <w:p w:rsidR="006A1D8E" w:rsidRPr="00F36737" w:rsidRDefault="006A1D8E" w:rsidP="006A1D8E">
      <w:pPr>
        <w:pStyle w:val="ListParagraph"/>
        <w:numPr>
          <w:ilvl w:val="0"/>
          <w:numId w:val="1"/>
        </w:numPr>
        <w:rPr>
          <w:rFonts w:ascii="Barlow Light" w:hAnsi="Barlow Light"/>
        </w:rPr>
      </w:pPr>
      <w:r w:rsidRPr="00F36737">
        <w:rPr>
          <w:rFonts w:ascii="Barlow Light" w:hAnsi="Barlow Light"/>
        </w:rPr>
        <w:t>Commute mode: The most common mode of transportation used to reach work in the week prior to the survey.</w:t>
      </w:r>
    </w:p>
    <w:p w:rsidR="006A1D8E" w:rsidRPr="00F36737" w:rsidRDefault="006A1D8E" w:rsidP="006A1D8E">
      <w:pPr>
        <w:pStyle w:val="ListParagraph"/>
        <w:numPr>
          <w:ilvl w:val="0"/>
          <w:numId w:val="1"/>
        </w:numPr>
        <w:rPr>
          <w:rFonts w:ascii="Barlow Light" w:hAnsi="Barlow Light"/>
        </w:rPr>
      </w:pPr>
      <w:r w:rsidRPr="00F36737">
        <w:rPr>
          <w:rFonts w:ascii="Barlow Light" w:hAnsi="Barlow Light"/>
        </w:rPr>
        <w:t>Income: The person’s pre-tax income in the year prior to the survey.</w:t>
      </w:r>
    </w:p>
    <w:p w:rsidR="006A1D8E" w:rsidRPr="00F36737" w:rsidRDefault="006A1D8E" w:rsidP="006A1D8E">
      <w:pPr>
        <w:pStyle w:val="ListParagraph"/>
        <w:numPr>
          <w:ilvl w:val="0"/>
          <w:numId w:val="1"/>
        </w:numPr>
        <w:rPr>
          <w:rFonts w:ascii="Barlow Light" w:hAnsi="Barlow Light"/>
        </w:rPr>
      </w:pPr>
      <w:r w:rsidRPr="00F36737">
        <w:rPr>
          <w:rFonts w:ascii="Barlow Light" w:hAnsi="Barlow Light"/>
        </w:rPr>
        <w:t>Population density: The number of people per square mile of land area in the public-use microdata area</w:t>
      </w:r>
      <w:r w:rsidR="00C70AF4">
        <w:rPr>
          <w:rFonts w:ascii="Barlow Light" w:hAnsi="Barlow Light"/>
        </w:rPr>
        <w:t xml:space="preserve"> (PUMA)</w:t>
      </w:r>
      <w:r w:rsidRPr="00F36737">
        <w:rPr>
          <w:rFonts w:ascii="Barlow Light" w:hAnsi="Barlow Light"/>
        </w:rPr>
        <w:t xml:space="preserve"> in which the person lives. </w:t>
      </w:r>
    </w:p>
    <w:p w:rsidR="00AD7563" w:rsidRPr="00F36737" w:rsidRDefault="006A1D8E">
      <w:pPr>
        <w:rPr>
          <w:rFonts w:ascii="Barlow Light" w:hAnsi="Barlow Light"/>
        </w:rPr>
      </w:pPr>
      <w:r w:rsidRPr="00F36737">
        <w:rPr>
          <w:rFonts w:ascii="Barlow Light" w:hAnsi="Barlow Light"/>
        </w:rPr>
        <w:t>Table 1 present basic descriptive statistics for each continuous variable in the dataset.</w:t>
      </w:r>
    </w:p>
    <w:p w:rsidR="008070E9" w:rsidRPr="00F36737" w:rsidRDefault="008070E9" w:rsidP="00F36737">
      <w:pPr>
        <w:spacing w:after="0"/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>Table 1: Descriptive statistics for continuous variables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160"/>
        <w:gridCol w:w="2610"/>
        <w:gridCol w:w="2250"/>
      </w:tblGrid>
      <w:tr w:rsidR="008070E9" w:rsidRPr="00F36737" w:rsidTr="00B06D2F"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070E9" w:rsidRPr="00F36737" w:rsidRDefault="008070E9" w:rsidP="00A771A0">
            <w:pPr>
              <w:rPr>
                <w:rFonts w:ascii="Barlow Light" w:hAnsi="Barlow Light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070E9" w:rsidRPr="00F36737" w:rsidRDefault="008070E9" w:rsidP="00C70AF4">
            <w:pPr>
              <w:ind w:left="525"/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Commute time</w:t>
            </w:r>
            <w:r w:rsidR="00C70AF4">
              <w:rPr>
                <w:rFonts w:ascii="Barlow Light" w:hAnsi="Barlow Light"/>
              </w:rPr>
              <w:t xml:space="preserve"> (minutes)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070E9" w:rsidRPr="00F36737" w:rsidRDefault="008070E9" w:rsidP="00A771A0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Income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070E9" w:rsidRDefault="008070E9" w:rsidP="00A771A0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Population density</w:t>
            </w:r>
          </w:p>
          <w:p w:rsidR="00C70AF4" w:rsidRPr="00F36737" w:rsidRDefault="00C70AF4" w:rsidP="00A771A0">
            <w:pPr>
              <w:jc w:val="center"/>
              <w:rPr>
                <w:rFonts w:ascii="Barlow Light" w:hAnsi="Barlow Light"/>
              </w:rPr>
            </w:pPr>
            <w:r>
              <w:rPr>
                <w:rFonts w:ascii="Barlow Light" w:hAnsi="Barlow Light"/>
              </w:rPr>
              <w:t>(people per km</w:t>
            </w:r>
            <w:r w:rsidRPr="00C70AF4">
              <w:rPr>
                <w:rFonts w:ascii="Barlow Light" w:hAnsi="Barlow Light"/>
                <w:vertAlign w:val="superscript"/>
              </w:rPr>
              <w:t>2</w:t>
            </w:r>
            <w:r>
              <w:rPr>
                <w:rFonts w:ascii="Barlow Light" w:hAnsi="Barlow Light"/>
              </w:rPr>
              <w:t>)</w:t>
            </w:r>
          </w:p>
        </w:tc>
      </w:tr>
      <w:tr w:rsidR="008070E9" w:rsidRPr="00F36737" w:rsidTr="00B06D2F"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8070E9" w:rsidRPr="00F36737" w:rsidRDefault="008070E9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Full range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8070E9" w:rsidRPr="00F36737" w:rsidRDefault="008070E9" w:rsidP="00B06D2F">
            <w:pPr>
              <w:ind w:right="25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1 – 142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:rsidR="008070E9" w:rsidRPr="00F36737" w:rsidRDefault="00B06D2F" w:rsidP="00B06D2F">
            <w:pPr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-$11,654 - $1,453,158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:rsidR="008070E9" w:rsidRPr="00F36737" w:rsidRDefault="00B06D2F" w:rsidP="00B06D2F">
            <w:pPr>
              <w:ind w:right="43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3 – 15,303</w:t>
            </w:r>
          </w:p>
        </w:tc>
      </w:tr>
      <w:tr w:rsidR="008070E9" w:rsidRPr="00F36737" w:rsidTr="00B06D2F">
        <w:trPr>
          <w:trHeight w:val="80"/>
        </w:trPr>
        <w:tc>
          <w:tcPr>
            <w:tcW w:w="2430" w:type="dxa"/>
            <w:vAlign w:val="center"/>
          </w:tcPr>
          <w:p w:rsidR="008070E9" w:rsidRPr="00F36737" w:rsidRDefault="008070E9" w:rsidP="00A771A0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Interquartile range</w:t>
            </w:r>
          </w:p>
        </w:tc>
        <w:tc>
          <w:tcPr>
            <w:tcW w:w="2160" w:type="dxa"/>
            <w:vAlign w:val="center"/>
          </w:tcPr>
          <w:p w:rsidR="008070E9" w:rsidRPr="00F36737" w:rsidRDefault="00B06D2F" w:rsidP="00B06D2F">
            <w:pPr>
              <w:ind w:right="34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15 – 40</w:t>
            </w:r>
          </w:p>
        </w:tc>
        <w:tc>
          <w:tcPr>
            <w:tcW w:w="2610" w:type="dxa"/>
            <w:vAlign w:val="center"/>
          </w:tcPr>
          <w:p w:rsidR="008070E9" w:rsidRPr="00F36737" w:rsidRDefault="008070E9" w:rsidP="00B06D2F">
            <w:pPr>
              <w:ind w:right="25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$21,902 - $83,435</w:t>
            </w:r>
          </w:p>
        </w:tc>
        <w:tc>
          <w:tcPr>
            <w:tcW w:w="2250" w:type="dxa"/>
            <w:vAlign w:val="center"/>
          </w:tcPr>
          <w:p w:rsidR="008070E9" w:rsidRPr="00F36737" w:rsidRDefault="00B06D2F" w:rsidP="00B06D2F">
            <w:pPr>
              <w:ind w:right="43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444 –   2,974</w:t>
            </w:r>
          </w:p>
        </w:tc>
      </w:tr>
      <w:tr w:rsidR="00621FC1" w:rsidRPr="00F36737" w:rsidTr="00B06D2F">
        <w:tc>
          <w:tcPr>
            <w:tcW w:w="2430" w:type="dxa"/>
            <w:vAlign w:val="center"/>
          </w:tcPr>
          <w:p w:rsidR="00621FC1" w:rsidRPr="00F36737" w:rsidRDefault="00621FC1" w:rsidP="00621FC1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Standard deviation</w:t>
            </w:r>
          </w:p>
        </w:tc>
        <w:tc>
          <w:tcPr>
            <w:tcW w:w="2160" w:type="dxa"/>
            <w:vAlign w:val="bottom"/>
          </w:tcPr>
          <w:p w:rsidR="00621FC1" w:rsidRPr="00F36737" w:rsidRDefault="00621FC1" w:rsidP="00621FC1">
            <w:pPr>
              <w:ind w:right="52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24</w:t>
            </w:r>
          </w:p>
        </w:tc>
        <w:tc>
          <w:tcPr>
            <w:tcW w:w="2610" w:type="dxa"/>
            <w:vAlign w:val="center"/>
          </w:tcPr>
          <w:p w:rsidR="00621FC1" w:rsidRPr="00F36737" w:rsidRDefault="00621FC1" w:rsidP="00621FC1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$85,687</w:t>
            </w:r>
          </w:p>
        </w:tc>
        <w:tc>
          <w:tcPr>
            <w:tcW w:w="2250" w:type="dxa"/>
            <w:vAlign w:val="center"/>
          </w:tcPr>
          <w:p w:rsidR="00621FC1" w:rsidRPr="00F36737" w:rsidRDefault="00621FC1" w:rsidP="00621FC1">
            <w:pPr>
              <w:ind w:right="88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2,172</w:t>
            </w:r>
          </w:p>
        </w:tc>
      </w:tr>
      <w:tr w:rsidR="00621FC1" w:rsidRPr="00F36737" w:rsidTr="00621FC1">
        <w:tc>
          <w:tcPr>
            <w:tcW w:w="2430" w:type="dxa"/>
            <w:vAlign w:val="center"/>
          </w:tcPr>
          <w:p w:rsidR="00621FC1" w:rsidRPr="00F36737" w:rsidRDefault="00621FC1" w:rsidP="00621FC1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Mean</w:t>
            </w:r>
          </w:p>
        </w:tc>
        <w:tc>
          <w:tcPr>
            <w:tcW w:w="2160" w:type="dxa"/>
            <w:vAlign w:val="bottom"/>
          </w:tcPr>
          <w:p w:rsidR="00621FC1" w:rsidRPr="00F36737" w:rsidRDefault="00621FC1" w:rsidP="00621FC1">
            <w:pPr>
              <w:ind w:right="52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30</w:t>
            </w:r>
          </w:p>
        </w:tc>
        <w:tc>
          <w:tcPr>
            <w:tcW w:w="2610" w:type="dxa"/>
            <w:vAlign w:val="center"/>
          </w:tcPr>
          <w:p w:rsidR="00621FC1" w:rsidRPr="00F36737" w:rsidRDefault="00621FC1" w:rsidP="00621FC1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$68,186</w:t>
            </w:r>
          </w:p>
        </w:tc>
        <w:tc>
          <w:tcPr>
            <w:tcW w:w="2250" w:type="dxa"/>
            <w:vAlign w:val="center"/>
          </w:tcPr>
          <w:p w:rsidR="00621FC1" w:rsidRPr="00F36737" w:rsidRDefault="00621FC1" w:rsidP="00621FC1">
            <w:pPr>
              <w:ind w:right="88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2,102</w:t>
            </w:r>
          </w:p>
        </w:tc>
      </w:tr>
      <w:tr w:rsidR="00621FC1" w:rsidRPr="00F36737" w:rsidTr="00621FC1"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621FC1" w:rsidRPr="00F36737" w:rsidRDefault="00621FC1" w:rsidP="00621FC1">
            <w:pPr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Median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:rsidR="00621FC1" w:rsidRPr="00F36737" w:rsidRDefault="00621FC1" w:rsidP="00621FC1">
            <w:pPr>
              <w:ind w:right="52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25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621FC1" w:rsidRPr="00F36737" w:rsidRDefault="00621FC1" w:rsidP="00621FC1">
            <w:pPr>
              <w:jc w:val="center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$43,779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621FC1" w:rsidRPr="00F36737" w:rsidRDefault="00621FC1" w:rsidP="00621FC1">
            <w:pPr>
              <w:ind w:right="885"/>
              <w:jc w:val="right"/>
              <w:rPr>
                <w:rFonts w:ascii="Barlow Light" w:hAnsi="Barlow Light"/>
              </w:rPr>
            </w:pPr>
            <w:r w:rsidRPr="00F36737">
              <w:rPr>
                <w:rFonts w:ascii="Barlow Light" w:hAnsi="Barlow Light"/>
              </w:rPr>
              <w:t>1,559</w:t>
            </w:r>
          </w:p>
        </w:tc>
      </w:tr>
    </w:tbl>
    <w:p w:rsidR="00AD7563" w:rsidRPr="00F36737" w:rsidRDefault="00AD7563">
      <w:pPr>
        <w:rPr>
          <w:rFonts w:ascii="Barlow Light" w:hAnsi="Barlow Light"/>
        </w:rPr>
      </w:pPr>
    </w:p>
    <w:p w:rsidR="00B06D2F" w:rsidRPr="00F36737" w:rsidRDefault="00B06D2F" w:rsidP="00B06D2F">
      <w:pPr>
        <w:rPr>
          <w:rFonts w:ascii="Barlow Light" w:hAnsi="Barlow Light"/>
        </w:rPr>
      </w:pPr>
      <w:r w:rsidRPr="00F36737">
        <w:rPr>
          <w:rFonts w:ascii="Barlow Light" w:hAnsi="Barlow Light"/>
        </w:rPr>
        <w:t>Commute times in the sample have a minimum of one minute, since those with zero-minute commutes were excluded from the sample, and a maximum of 142 minutes (two hours and 22 minutes. Half of the individuals in the sample had commute times between fifteen and 40 minutes</w:t>
      </w:r>
      <w:r w:rsidR="00621FC1" w:rsidRPr="00F36737">
        <w:rPr>
          <w:rFonts w:ascii="Barlow Light" w:hAnsi="Barlow Light"/>
        </w:rPr>
        <w:t>, representing an interquartile range of 25 minutes, which is close to the standard deviation of 24 minutes</w:t>
      </w:r>
      <w:r w:rsidRPr="00F36737">
        <w:rPr>
          <w:rFonts w:ascii="Barlow Light" w:hAnsi="Barlow Light"/>
        </w:rPr>
        <w:t>. The median value of 25 minutes is slightly less than the average value of 30 minutes, which suggests some left skew in the distribution</w:t>
      </w:r>
      <w:r w:rsidR="00621FC1" w:rsidRPr="00F36737">
        <w:rPr>
          <w:rFonts w:ascii="Barlow Light" w:hAnsi="Barlow Light"/>
        </w:rPr>
        <w:t xml:space="preserve">, as illustrated in Figure 1. </w:t>
      </w:r>
    </w:p>
    <w:p w:rsidR="00621FC1" w:rsidRPr="00F36737" w:rsidRDefault="00621FC1" w:rsidP="00B06D2F">
      <w:pPr>
        <w:rPr>
          <w:rFonts w:ascii="Barlow Light" w:hAnsi="Barlow Light"/>
        </w:rPr>
      </w:pPr>
    </w:p>
    <w:p w:rsidR="00621FC1" w:rsidRDefault="00F36737" w:rsidP="00C70AF4">
      <w:pPr>
        <w:jc w:val="center"/>
        <w:rPr>
          <w:rFonts w:ascii="Barlow Light" w:hAnsi="Barlow Light"/>
        </w:rPr>
      </w:pPr>
      <w:r>
        <w:rPr>
          <w:noProof/>
        </w:rPr>
        <w:lastRenderedPageBreak/>
        <w:drawing>
          <wp:inline distT="0" distB="0" distL="0" distR="0" wp14:anchorId="1C1D52C4" wp14:editId="3F7657C6">
            <wp:extent cx="3776472" cy="2670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9" t="1474" b="1"/>
                    <a:stretch/>
                  </pic:blipFill>
                  <pic:spPr bwMode="auto">
                    <a:xfrm>
                      <a:off x="0" y="0"/>
                      <a:ext cx="3776472" cy="26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737" w:rsidRDefault="00F36737" w:rsidP="00F36737">
      <w:pPr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>Figure 1: Distribution of commute times</w:t>
      </w:r>
    </w:p>
    <w:p w:rsidR="00F36737" w:rsidRDefault="00F36737" w:rsidP="00F36737">
      <w:pPr>
        <w:jc w:val="center"/>
        <w:rPr>
          <w:rFonts w:ascii="Barlow SemiBold" w:hAnsi="Barlow SemiBold"/>
        </w:rPr>
      </w:pPr>
    </w:p>
    <w:p w:rsidR="00F36737" w:rsidRPr="00F36737" w:rsidRDefault="00F36737" w:rsidP="00F36737">
      <w:pPr>
        <w:rPr>
          <w:rFonts w:ascii="Barlow Light" w:hAnsi="Barlow Light"/>
        </w:rPr>
      </w:pPr>
      <w:r>
        <w:rPr>
          <w:rFonts w:ascii="Barlow Light" w:hAnsi="Barlow Light"/>
        </w:rPr>
        <w:t>Incomes</w:t>
      </w:r>
      <w:r w:rsidRPr="00F36737">
        <w:rPr>
          <w:rFonts w:ascii="Barlow Light" w:hAnsi="Barlow Light"/>
        </w:rPr>
        <w:t xml:space="preserve"> in the sample have a minimum of </w:t>
      </w:r>
      <w:r>
        <w:rPr>
          <w:rFonts w:ascii="Barlow Light" w:hAnsi="Barlow Light"/>
        </w:rPr>
        <w:t>-$11,654 (representing a ne</w:t>
      </w:r>
      <w:r w:rsidR="003A191C">
        <w:rPr>
          <w:rFonts w:ascii="Barlow Light" w:hAnsi="Barlow Light"/>
        </w:rPr>
        <w:t>t</w:t>
      </w:r>
      <w:bookmarkStart w:id="0" w:name="_GoBack"/>
      <w:bookmarkEnd w:id="0"/>
      <w:r>
        <w:rPr>
          <w:rFonts w:ascii="Barlow Light" w:hAnsi="Barlow Light"/>
        </w:rPr>
        <w:t xml:space="preserve"> loss over the course of a year) and a maximum of $1.45 million. </w:t>
      </w:r>
      <w:r w:rsidRPr="00F36737">
        <w:rPr>
          <w:rFonts w:ascii="Barlow Light" w:hAnsi="Barlow Light"/>
        </w:rPr>
        <w:t xml:space="preserve">Half of the individuals in the sample had </w:t>
      </w:r>
      <w:r>
        <w:rPr>
          <w:rFonts w:ascii="Barlow Light" w:hAnsi="Barlow Light"/>
        </w:rPr>
        <w:t>earned</w:t>
      </w:r>
      <w:r w:rsidRPr="00F36737">
        <w:rPr>
          <w:rFonts w:ascii="Barlow Light" w:hAnsi="Barlow Light"/>
        </w:rPr>
        <w:t xml:space="preserve"> between </w:t>
      </w:r>
      <w:r>
        <w:rPr>
          <w:rFonts w:ascii="Barlow Light" w:hAnsi="Barlow Light"/>
        </w:rPr>
        <w:t>$21,902</w:t>
      </w:r>
      <w:r w:rsidRPr="00F36737">
        <w:rPr>
          <w:rFonts w:ascii="Barlow Light" w:hAnsi="Barlow Light"/>
        </w:rPr>
        <w:t xml:space="preserve"> and </w:t>
      </w:r>
      <w:r>
        <w:rPr>
          <w:rFonts w:ascii="Barlow Light" w:hAnsi="Barlow Light"/>
        </w:rPr>
        <w:t>$83,435</w:t>
      </w:r>
      <w:r w:rsidRPr="00F36737">
        <w:rPr>
          <w:rFonts w:ascii="Barlow Light" w:hAnsi="Barlow Light"/>
        </w:rPr>
        <w:t xml:space="preserve">, representing an interquartile range of </w:t>
      </w:r>
      <w:r>
        <w:rPr>
          <w:rFonts w:ascii="Barlow Light" w:hAnsi="Barlow Light"/>
        </w:rPr>
        <w:t>$61,533</w:t>
      </w:r>
      <w:r w:rsidRPr="00F36737">
        <w:rPr>
          <w:rFonts w:ascii="Barlow Light" w:hAnsi="Barlow Light"/>
        </w:rPr>
        <w:t xml:space="preserve">, which </w:t>
      </w:r>
      <w:r>
        <w:rPr>
          <w:rFonts w:ascii="Barlow Light" w:hAnsi="Barlow Light"/>
        </w:rPr>
        <w:t>narrower than the standard deviation of $85,687</w:t>
      </w:r>
      <w:r w:rsidRPr="00F36737">
        <w:rPr>
          <w:rFonts w:ascii="Barlow Light" w:hAnsi="Barlow Light"/>
        </w:rPr>
        <w:t xml:space="preserve">. The median value of </w:t>
      </w:r>
      <w:r>
        <w:rPr>
          <w:rFonts w:ascii="Barlow Light" w:hAnsi="Barlow Light"/>
        </w:rPr>
        <w:t>$43,779</w:t>
      </w:r>
      <w:r w:rsidRPr="00F36737">
        <w:rPr>
          <w:rFonts w:ascii="Barlow Light" w:hAnsi="Barlow Light"/>
        </w:rPr>
        <w:t xml:space="preserve"> is </w:t>
      </w:r>
      <w:r>
        <w:rPr>
          <w:rFonts w:ascii="Barlow Light" w:hAnsi="Barlow Light"/>
        </w:rPr>
        <w:t>substantially lower</w:t>
      </w:r>
      <w:r w:rsidRPr="00F36737">
        <w:rPr>
          <w:rFonts w:ascii="Barlow Light" w:hAnsi="Barlow Light"/>
        </w:rPr>
        <w:t xml:space="preserve"> than the average value of </w:t>
      </w:r>
      <w:r>
        <w:rPr>
          <w:rFonts w:ascii="Barlow Light" w:hAnsi="Barlow Light"/>
        </w:rPr>
        <w:t>$43,779.</w:t>
      </w:r>
      <w:r w:rsidRPr="00F36737">
        <w:rPr>
          <w:rFonts w:ascii="Barlow Light" w:hAnsi="Barlow Light"/>
        </w:rPr>
        <w:t xml:space="preserve"> </w:t>
      </w:r>
      <w:r>
        <w:rPr>
          <w:rFonts w:ascii="Barlow Light" w:hAnsi="Barlow Light"/>
        </w:rPr>
        <w:t>As Figure 2 shows, the distribution is approximately log-normal (</w:t>
      </w:r>
      <w:r w:rsidR="00C70AF4">
        <w:rPr>
          <w:rFonts w:ascii="Barlow Light" w:hAnsi="Barlow Light"/>
        </w:rPr>
        <w:t>the x-axis is on a log scale)</w:t>
      </w:r>
      <w:r w:rsidRPr="00F36737">
        <w:rPr>
          <w:rFonts w:ascii="Barlow Light" w:hAnsi="Barlow Light"/>
        </w:rPr>
        <w:t xml:space="preserve">. </w:t>
      </w:r>
    </w:p>
    <w:p w:rsidR="00F36737" w:rsidRDefault="00C70AF4" w:rsidP="00C70AF4">
      <w:pPr>
        <w:jc w:val="center"/>
        <w:rPr>
          <w:rFonts w:ascii="Barlow SemiBold" w:hAnsi="Barlow SemiBold"/>
        </w:rPr>
      </w:pPr>
      <w:r>
        <w:rPr>
          <w:noProof/>
        </w:rPr>
        <w:drawing>
          <wp:inline distT="0" distB="0" distL="0" distR="0" wp14:anchorId="7727F1CD" wp14:editId="41CF3168">
            <wp:extent cx="3767328" cy="2679192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4" t="1229"/>
                    <a:stretch/>
                  </pic:blipFill>
                  <pic:spPr bwMode="auto">
                    <a:xfrm>
                      <a:off x="0" y="0"/>
                      <a:ext cx="3767328" cy="267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AF4" w:rsidRDefault="00C70AF4" w:rsidP="00C70AF4">
      <w:pPr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 xml:space="preserve">Figure </w:t>
      </w:r>
      <w:r>
        <w:rPr>
          <w:rFonts w:ascii="Barlow SemiBold" w:hAnsi="Barlow SemiBold"/>
        </w:rPr>
        <w:t>2</w:t>
      </w:r>
      <w:r w:rsidRPr="00F36737">
        <w:rPr>
          <w:rFonts w:ascii="Barlow SemiBold" w:hAnsi="Barlow SemiBold"/>
        </w:rPr>
        <w:t xml:space="preserve">: Distribution of </w:t>
      </w:r>
      <w:r>
        <w:rPr>
          <w:rFonts w:ascii="Barlow SemiBold" w:hAnsi="Barlow SemiBold"/>
        </w:rPr>
        <w:t>incomes</w:t>
      </w:r>
    </w:p>
    <w:p w:rsidR="00C70AF4" w:rsidRDefault="00C70AF4" w:rsidP="00F36737">
      <w:pPr>
        <w:rPr>
          <w:rFonts w:ascii="Barlow Light" w:hAnsi="Barlow Light"/>
        </w:rPr>
      </w:pPr>
      <w:r>
        <w:rPr>
          <w:rFonts w:ascii="Barlow Light" w:hAnsi="Barlow Light"/>
        </w:rPr>
        <w:t xml:space="preserve">The population density of the PUMA in which a person in the sample lives ranges from 3 to 15,303 people per square kilometer, with half of the sample living at densities between 444 and 2,974 people per square kilometer, representing an interquartile range of 2,530, which is a little narrower </w:t>
      </w:r>
      <w:r>
        <w:rPr>
          <w:rFonts w:ascii="Barlow Light" w:hAnsi="Barlow Light"/>
        </w:rPr>
        <w:lastRenderedPageBreak/>
        <w:t>than the standard deviation of 2,172 people per square kilometer. The average value of 2,102 is higher than the median of 1,559, suggesting some left skew in the distribution. Figure 3 illustrates the distribution in a histogram with a log-transformed x-axis. Note that the distribution of the log-transformed variable is right-skewed.</w:t>
      </w:r>
    </w:p>
    <w:p w:rsidR="00C70AF4" w:rsidRDefault="00C70AF4" w:rsidP="00C70AF4">
      <w:pPr>
        <w:jc w:val="center"/>
        <w:rPr>
          <w:rFonts w:ascii="Barlow Light" w:hAnsi="Barlow Light"/>
        </w:rPr>
      </w:pPr>
      <w:r>
        <w:rPr>
          <w:noProof/>
        </w:rPr>
        <w:drawing>
          <wp:inline distT="0" distB="0" distL="0" distR="0" wp14:anchorId="0711AF18" wp14:editId="5DBCB52F">
            <wp:extent cx="3776472" cy="2670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5" t="1474" b="1"/>
                    <a:stretch/>
                  </pic:blipFill>
                  <pic:spPr bwMode="auto">
                    <a:xfrm>
                      <a:off x="0" y="0"/>
                      <a:ext cx="3776472" cy="26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AF4" w:rsidRDefault="00C70AF4" w:rsidP="00C70AF4">
      <w:pPr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 xml:space="preserve">Figure </w:t>
      </w:r>
      <w:r w:rsidR="00C74FC7">
        <w:rPr>
          <w:rFonts w:ascii="Barlow SemiBold" w:hAnsi="Barlow SemiBold"/>
        </w:rPr>
        <w:t>3</w:t>
      </w:r>
      <w:r w:rsidRPr="00F36737">
        <w:rPr>
          <w:rFonts w:ascii="Barlow SemiBold" w:hAnsi="Barlow SemiBold"/>
        </w:rPr>
        <w:t xml:space="preserve">: Distribution of </w:t>
      </w:r>
      <w:r w:rsidR="00C74FC7">
        <w:rPr>
          <w:rFonts w:ascii="Barlow SemiBold" w:hAnsi="Barlow SemiBold"/>
        </w:rPr>
        <w:t>residential density</w:t>
      </w:r>
    </w:p>
    <w:p w:rsidR="00C74FC7" w:rsidRDefault="00C74FC7" w:rsidP="00C74FC7">
      <w:pPr>
        <w:jc w:val="center"/>
        <w:rPr>
          <w:rFonts w:ascii="Barlow Light" w:hAnsi="Barlow Light"/>
        </w:rPr>
      </w:pPr>
      <w:r>
        <w:rPr>
          <w:noProof/>
        </w:rPr>
        <w:drawing>
          <wp:inline distT="0" distB="0" distL="0" distR="0" wp14:anchorId="3F3C2F01" wp14:editId="047837F4">
            <wp:extent cx="3257550" cy="23037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5" t="1229"/>
                    <a:stretch/>
                  </pic:blipFill>
                  <pic:spPr bwMode="auto">
                    <a:xfrm>
                      <a:off x="0" y="0"/>
                      <a:ext cx="3342009" cy="236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FC7" w:rsidRDefault="00C74FC7" w:rsidP="00C74FC7">
      <w:pPr>
        <w:jc w:val="center"/>
        <w:rPr>
          <w:rFonts w:ascii="Barlow SemiBold" w:hAnsi="Barlow SemiBold"/>
        </w:rPr>
      </w:pPr>
      <w:r w:rsidRPr="00F36737">
        <w:rPr>
          <w:rFonts w:ascii="Barlow SemiBold" w:hAnsi="Barlow SemiBold"/>
        </w:rPr>
        <w:t xml:space="preserve">Figure </w:t>
      </w:r>
      <w:r>
        <w:rPr>
          <w:rFonts w:ascii="Barlow SemiBold" w:hAnsi="Barlow SemiBold"/>
        </w:rPr>
        <w:t>4</w:t>
      </w:r>
      <w:r w:rsidRPr="00F36737">
        <w:rPr>
          <w:rFonts w:ascii="Barlow SemiBold" w:hAnsi="Barlow SemiBold"/>
        </w:rPr>
        <w:t xml:space="preserve">: </w:t>
      </w:r>
      <w:r>
        <w:rPr>
          <w:rFonts w:ascii="Barlow SemiBold" w:hAnsi="Barlow SemiBold"/>
        </w:rPr>
        <w:t>Proportions of sample commuting by each mode</w:t>
      </w:r>
    </w:p>
    <w:p w:rsidR="00C74FC7" w:rsidRDefault="00C74FC7" w:rsidP="00C74FC7">
      <w:pPr>
        <w:rPr>
          <w:rFonts w:ascii="Barlow Light" w:hAnsi="Barlow Light"/>
        </w:rPr>
      </w:pPr>
      <w:r>
        <w:rPr>
          <w:rFonts w:ascii="Barlow Light" w:hAnsi="Barlow Light"/>
        </w:rPr>
        <w:t>Figure 4 illustrate the proportions of the sample who commute by car, transit, walking, cycling, and a single category for all other modes. As show, a majority of the sample (89 percent) commute by car. The remaining individuals are almost evenly split between transit (</w:t>
      </w:r>
      <w:r w:rsidR="00313134">
        <w:rPr>
          <w:rFonts w:ascii="Barlow Light" w:hAnsi="Barlow Light"/>
        </w:rPr>
        <w:t>5</w:t>
      </w:r>
      <w:r>
        <w:rPr>
          <w:rFonts w:ascii="Barlow Light" w:hAnsi="Barlow Light"/>
        </w:rPr>
        <w:t xml:space="preserve"> percent) and other modes (3 percent walking, 2 percent other, and 1 percent cycling).</w:t>
      </w:r>
    </w:p>
    <w:p w:rsidR="005E394D" w:rsidRDefault="005E394D" w:rsidP="00C74FC7">
      <w:pPr>
        <w:rPr>
          <w:rFonts w:ascii="Barlow SemiBold" w:hAnsi="Barlow SemiBold"/>
        </w:rPr>
      </w:pPr>
      <w:r w:rsidRPr="005E394D">
        <w:rPr>
          <w:rFonts w:ascii="Barlow SemiBold" w:hAnsi="Barlow SemiBold"/>
        </w:rPr>
        <w:t>References</w:t>
      </w:r>
    </w:p>
    <w:p w:rsidR="005E394D" w:rsidRPr="005E394D" w:rsidRDefault="005E394D" w:rsidP="005E394D">
      <w:pPr>
        <w:spacing w:after="0" w:line="240" w:lineRule="auto"/>
        <w:ind w:left="810" w:hanging="720"/>
        <w:rPr>
          <w:rFonts w:ascii="Barlow Light" w:hAnsi="Barlow Light" w:cs="Times New Roman"/>
          <w:b/>
        </w:rPr>
      </w:pPr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 xml:space="preserve">Steven </w:t>
      </w:r>
      <w:proofErr w:type="spellStart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Ruggles</w:t>
      </w:r>
      <w:proofErr w:type="spellEnd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 xml:space="preserve">, Sarah Flood, Ronald </w:t>
      </w:r>
      <w:proofErr w:type="spellStart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Goeken</w:t>
      </w:r>
      <w:proofErr w:type="spellEnd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 xml:space="preserve">, Megan </w:t>
      </w:r>
      <w:proofErr w:type="spellStart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Schouweiler</w:t>
      </w:r>
      <w:proofErr w:type="spellEnd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 xml:space="preserve"> and Matthew </w:t>
      </w:r>
      <w:proofErr w:type="spellStart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Sobek</w:t>
      </w:r>
      <w:proofErr w:type="spellEnd"/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. </w:t>
      </w:r>
      <w:r w:rsidRPr="005E394D">
        <w:rPr>
          <w:rStyle w:val="Strong"/>
          <w:rFonts w:ascii="Barlow Light" w:hAnsi="Barlow Light" w:cs="Times New Roman"/>
          <w:b w:val="0"/>
          <w:i/>
          <w:iCs/>
          <w:color w:val="242424"/>
          <w:shd w:val="clear" w:color="auto" w:fill="FFFFFF"/>
        </w:rPr>
        <w:t>IPUMS USA: Version 12.0</w:t>
      </w:r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 [dataset]. Minneapolis, MN: IPUMS, 2022.</w:t>
      </w:r>
      <w:r w:rsidRPr="005E394D">
        <w:rPr>
          <w:rFonts w:ascii="Barlow Light" w:hAnsi="Barlow Light" w:cs="Times New Roman"/>
          <w:b/>
          <w:shd w:val="clear" w:color="auto" w:fill="FFFFFF"/>
        </w:rPr>
        <w:br/>
      </w:r>
      <w:r w:rsidRPr="005E394D">
        <w:rPr>
          <w:rStyle w:val="Strong"/>
          <w:rFonts w:ascii="Barlow Light" w:hAnsi="Barlow Light" w:cs="Times New Roman"/>
          <w:b w:val="0"/>
          <w:color w:val="242424"/>
          <w:shd w:val="clear" w:color="auto" w:fill="FFFFFF"/>
        </w:rPr>
        <w:t>https://doi.org/10.18128/D010.V12.0</w:t>
      </w:r>
    </w:p>
    <w:sectPr w:rsidR="005E394D" w:rsidRPr="005E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 Black">
    <w:panose1 w:val="00000A00000000000000"/>
    <w:charset w:val="00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5954"/>
    <w:multiLevelType w:val="hybridMultilevel"/>
    <w:tmpl w:val="8766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63"/>
    <w:rsid w:val="00287C91"/>
    <w:rsid w:val="00313134"/>
    <w:rsid w:val="003A191C"/>
    <w:rsid w:val="005E394D"/>
    <w:rsid w:val="00601A78"/>
    <w:rsid w:val="00621FC1"/>
    <w:rsid w:val="006A1D8E"/>
    <w:rsid w:val="006B3FEB"/>
    <w:rsid w:val="008070E9"/>
    <w:rsid w:val="00A03D76"/>
    <w:rsid w:val="00AD7563"/>
    <w:rsid w:val="00B06D2F"/>
    <w:rsid w:val="00B2439D"/>
    <w:rsid w:val="00C70AF4"/>
    <w:rsid w:val="00C74FC7"/>
    <w:rsid w:val="00F3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59DF"/>
  <w15:chartTrackingRefBased/>
  <w15:docId w15:val="{68906005-2C5B-4073-89C1-660E01E7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D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3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657</Words>
  <Characters>3426</Characters>
  <Application>Microsoft Office Word</Application>
  <DocSecurity>0</DocSecurity>
  <Lines>92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5</cp:revision>
  <dcterms:created xsi:type="dcterms:W3CDTF">2022-10-28T13:42:00Z</dcterms:created>
  <dcterms:modified xsi:type="dcterms:W3CDTF">2022-10-28T21:01:00Z</dcterms:modified>
</cp:coreProperties>
</file>