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6897" w14:textId="171968B3" w:rsidR="005E3475" w:rsidRPr="00D06799" w:rsidRDefault="00D714FE">
      <w:pPr>
        <w:rPr>
          <w:rFonts w:ascii="Georgia Pro Black" w:hAnsi="Georgia Pro Black"/>
          <w:sz w:val="44"/>
          <w:szCs w:val="44"/>
        </w:rPr>
      </w:pPr>
      <w:r w:rsidRPr="00D06799">
        <w:rPr>
          <w:rFonts w:ascii="Georgia Pro Black" w:hAnsi="Georgia Pro Black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D2626F" wp14:editId="044844E3">
                <wp:simplePos x="0" y="0"/>
                <wp:positionH relativeFrom="margin">
                  <wp:posOffset>2533650</wp:posOffset>
                </wp:positionH>
                <wp:positionV relativeFrom="paragraph">
                  <wp:posOffset>6524625</wp:posOffset>
                </wp:positionV>
                <wp:extent cx="7029450" cy="762000"/>
                <wp:effectExtent l="0" t="0" r="0" b="0"/>
                <wp:wrapNone/>
                <wp:docPr id="186465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9943C" w14:textId="7AF95132" w:rsidR="00D714FE" w:rsidRPr="00D714FE" w:rsidRDefault="00D714FE" w:rsidP="00D714FE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14FE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All data from OpenStreetMap, © OpenStreetMap contributors (</w:t>
                            </w:r>
                            <w:hyperlink r:id="rId4" w:history="1">
                              <w:r w:rsidRPr="00D714FE">
                                <w:rPr>
                                  <w:rStyle w:val="Hyperlink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https://www.openstreetmap.org/copyright</w:t>
                              </w:r>
                            </w:hyperlink>
                            <w:r w:rsidRPr="00D714FE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). Schools are identified as locations tagged as </w:t>
                            </w:r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proofErr w:type="gramStart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amenity:school</w:t>
                            </w:r>
                            <w:proofErr w:type="spellEnd"/>
                            <w:proofErr w:type="gramEnd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”</w:t>
                            </w:r>
                            <w:r w:rsidRPr="00D714FE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and restaurants are identified as locations tagged as </w:t>
                            </w:r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amenity:restaurant</w:t>
                            </w:r>
                            <w:proofErr w:type="spellEnd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”</w:t>
                            </w:r>
                            <w:r w:rsidRPr="00D714FE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amenity:fast_food</w:t>
                            </w:r>
                            <w:proofErr w:type="spellEnd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”</w:t>
                            </w:r>
                            <w:r w:rsidRPr="00D714FE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or </w:t>
                            </w:r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“</w:t>
                            </w:r>
                            <w:proofErr w:type="spellStart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amenity:food_court</w:t>
                            </w:r>
                            <w:proofErr w:type="spellEnd"/>
                            <w:r w:rsidRPr="00D714FE">
                              <w:rPr>
                                <w:rFonts w:ascii="Courier New" w:hAnsi="Courier New" w:cs="Courier New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”</w:t>
                            </w:r>
                            <w:r w:rsidRPr="00D714FE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A0D840E" w14:textId="1E266C69" w:rsidR="00D714FE" w:rsidRPr="00D714FE" w:rsidRDefault="00D714FE" w:rsidP="00D714FE">
                            <w:pPr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D714FE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This map was created in R using the sf and r5r packages.</w:t>
                            </w:r>
                            <w:r w:rsidR="0070665D"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The layout including the figure and text was created in Microsoft 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262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5pt;margin-top:513.75pt;width:553.5pt;height:6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" stroked="f">
                <v:textbox>
                  <w:txbxContent>
                    <w:p w14:paraId="68D9943C" w14:textId="7AF95132" w:rsidR="00D714FE" w:rsidRPr="00D714FE" w:rsidRDefault="00D714FE" w:rsidP="00D714FE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14FE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All data from OpenStreetMap, © OpenStreetMap contributors (</w:t>
                      </w:r>
                      <w:hyperlink r:id="rId5" w:history="1">
                        <w:r w:rsidRPr="00D714FE">
                          <w:rPr>
                            <w:rStyle w:val="Hyperlink"/>
                            <w:color w:val="808080" w:themeColor="background1" w:themeShade="80"/>
                            <w:sz w:val="16"/>
                            <w:szCs w:val="16"/>
                          </w:rPr>
                          <w:t>https://www.openstreetmap.org/copyright</w:t>
                        </w:r>
                      </w:hyperlink>
                      <w:r w:rsidRPr="00D714FE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). Schools are identified as locations tagged as </w:t>
                      </w:r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“</w:t>
                      </w:r>
                      <w:proofErr w:type="spellStart"/>
                      <w:proofErr w:type="gramStart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amenity:school</w:t>
                      </w:r>
                      <w:proofErr w:type="spellEnd"/>
                      <w:proofErr w:type="gramEnd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”</w:t>
                      </w:r>
                      <w:r w:rsidRPr="00D714FE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and restaurants are identified as locations tagged as </w:t>
                      </w:r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amenity:restaurant</w:t>
                      </w:r>
                      <w:proofErr w:type="spellEnd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”</w:t>
                      </w:r>
                      <w:r w:rsidRPr="00D714FE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, </w:t>
                      </w:r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amenity:fast_food</w:t>
                      </w:r>
                      <w:proofErr w:type="spellEnd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”</w:t>
                      </w:r>
                      <w:r w:rsidRPr="00D714FE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or </w:t>
                      </w:r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“</w:t>
                      </w:r>
                      <w:proofErr w:type="spellStart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amenity:food_court</w:t>
                      </w:r>
                      <w:proofErr w:type="spellEnd"/>
                      <w:r w:rsidRPr="00D714FE">
                        <w:rPr>
                          <w:rFonts w:ascii="Courier New" w:hAnsi="Courier New" w:cs="Courier New"/>
                          <w:color w:val="808080" w:themeColor="background1" w:themeShade="80"/>
                          <w:sz w:val="16"/>
                          <w:szCs w:val="16"/>
                        </w:rPr>
                        <w:t>”</w:t>
                      </w:r>
                      <w:r w:rsidRPr="00D714FE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A0D840E" w14:textId="1E266C69" w:rsidR="00D714FE" w:rsidRPr="00D714FE" w:rsidRDefault="00D714FE" w:rsidP="00D714FE">
                      <w:pPr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D714FE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>This map was created in R using the sf and r5r packages.</w:t>
                      </w:r>
                      <w:r w:rsidR="0070665D">
                        <w:rPr>
                          <w:color w:val="808080" w:themeColor="background1" w:themeShade="80"/>
                          <w:sz w:val="16"/>
                          <w:szCs w:val="16"/>
                        </w:rPr>
                        <w:t xml:space="preserve"> The layout including the figure and text was created in Microsoft Word.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799" w:rsidRPr="00D06799">
        <w:rPr>
          <w:rFonts w:ascii="Georgia Pro Black" w:hAnsi="Georgia Pro Black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5BCA82" wp14:editId="0165A37C">
                <wp:simplePos x="0" y="0"/>
                <wp:positionH relativeFrom="margin">
                  <wp:posOffset>2019300</wp:posOffset>
                </wp:positionH>
                <wp:positionV relativeFrom="paragraph">
                  <wp:posOffset>885825</wp:posOffset>
                </wp:positionV>
                <wp:extent cx="7181850" cy="14001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FF107" w14:textId="7826EBB4" w:rsidR="00D06799" w:rsidRDefault="00D06799">
                            <w:proofErr w:type="spellStart"/>
                            <w:r w:rsidRPr="00D06799">
                              <w:t>Mladá</w:t>
                            </w:r>
                            <w:proofErr w:type="spellEnd"/>
                            <w:r w:rsidRPr="00D06799">
                              <w:t xml:space="preserve"> Boleslav</w:t>
                            </w:r>
                            <w:r>
                              <w:t xml:space="preserve"> is a city in Czechia with a population of about 45,000 people. Based on data available through OpenStreetMap, it is home to </w:t>
                            </w:r>
                            <w:r w:rsidR="00DD7B17">
                              <w:t>23</w:t>
                            </w:r>
                            <w:r w:rsidR="00CF7FDF">
                              <w:t xml:space="preserve"> schools and 66 restaurants. This map shows the locations of schools and restaurants in </w:t>
                            </w:r>
                            <w:proofErr w:type="spellStart"/>
                            <w:r w:rsidR="00CF7FDF" w:rsidRPr="00D06799">
                              <w:t>Mladá</w:t>
                            </w:r>
                            <w:proofErr w:type="spellEnd"/>
                            <w:r w:rsidR="00CF7FDF" w:rsidRPr="00D06799">
                              <w:t xml:space="preserve"> Boleslav</w:t>
                            </w:r>
                            <w:r w:rsidR="00CF7FDF">
                              <w:t xml:space="preserve">, with the school shown in varying colors to represent the number of restaurants within a ten-minute walking distance of each school. The shaded area represents the area of the city within a ten-minute walk of one or more restaurants. This is a total area of 8.7 square kilometers, which represents </w:t>
                            </w:r>
                            <w:r w:rsidR="00D714FE" w:rsidRPr="00D714FE">
                              <w:rPr>
                                <w:b/>
                                <w:bCs/>
                              </w:rPr>
                              <w:t>about 30 percent</w:t>
                            </w:r>
                            <w:r w:rsidR="00D714FE">
                              <w:t xml:space="preserve"> of the total area within the municipal boundary.</w:t>
                            </w:r>
                            <w:r w:rsidR="00CF7FD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CA82" id="_x0000_s1027" type="#_x0000_t202" style="position:absolute;margin-left:159pt;margin-top:69.75pt;width:565.5pt;height:11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" stroked="f">
                <v:textbox>
                  <w:txbxContent>
                    <w:p w14:paraId="37FFF107" w14:textId="7826EBB4" w:rsidR="00D06799" w:rsidRDefault="00D06799">
                      <w:proofErr w:type="spellStart"/>
                      <w:r w:rsidRPr="00D06799">
                        <w:t>Mladá</w:t>
                      </w:r>
                      <w:proofErr w:type="spellEnd"/>
                      <w:r w:rsidRPr="00D06799">
                        <w:t xml:space="preserve"> Boleslav</w:t>
                      </w:r>
                      <w:r>
                        <w:t xml:space="preserve"> is a city in Czechia with a population of about 45,000 people. Based on data available through OpenStreetMap, it is home to </w:t>
                      </w:r>
                      <w:r w:rsidR="00DD7B17">
                        <w:t>23</w:t>
                      </w:r>
                      <w:r w:rsidR="00CF7FDF">
                        <w:t xml:space="preserve"> schools and 66 restaurants. This map shows the locations of schools and restaurants in </w:t>
                      </w:r>
                      <w:proofErr w:type="spellStart"/>
                      <w:r w:rsidR="00CF7FDF" w:rsidRPr="00D06799">
                        <w:t>Mladá</w:t>
                      </w:r>
                      <w:proofErr w:type="spellEnd"/>
                      <w:r w:rsidR="00CF7FDF" w:rsidRPr="00D06799">
                        <w:t xml:space="preserve"> Boleslav</w:t>
                      </w:r>
                      <w:r w:rsidR="00CF7FDF">
                        <w:t xml:space="preserve">, with the school shown in varying colors to represent the number of restaurants within a ten-minute walking distance of each school. The shaded area represents the area of the city within a ten-minute walk of one or more restaurants. This is a total area of 8.7 square kilometers, which represents </w:t>
                      </w:r>
                      <w:r w:rsidR="00D714FE" w:rsidRPr="00D714FE">
                        <w:rPr>
                          <w:b/>
                          <w:bCs/>
                        </w:rPr>
                        <w:t>about 30 percent</w:t>
                      </w:r>
                      <w:r w:rsidR="00D714FE">
                        <w:t xml:space="preserve"> of the total area within the municipal boundary.</w:t>
                      </w:r>
                      <w:r w:rsidR="00CF7FDF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799" w:rsidRPr="00D06799">
        <w:rPr>
          <w:rFonts w:ascii="Georgia Pro Black" w:hAnsi="Georgia Pro Black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5B7B4F9" wp14:editId="70BED458">
            <wp:simplePos x="0" y="0"/>
            <wp:positionH relativeFrom="column">
              <wp:posOffset>-447448</wp:posOffset>
            </wp:positionH>
            <wp:positionV relativeFrom="paragraph">
              <wp:posOffset>1609725</wp:posOffset>
            </wp:positionV>
            <wp:extent cx="5219700" cy="5686672"/>
            <wp:effectExtent l="0" t="0" r="0" b="9525"/>
            <wp:wrapNone/>
            <wp:docPr id="751422843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22843" name="Picture 1" descr="A map of a city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0" t="5621" r="38657" b="7408"/>
                    <a:stretch/>
                  </pic:blipFill>
                  <pic:spPr bwMode="auto">
                    <a:xfrm>
                      <a:off x="0" y="0"/>
                      <a:ext cx="5219700" cy="568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99" w:rsidRPr="00D06799">
        <w:rPr>
          <w:rFonts w:ascii="Georgia Pro Black" w:hAnsi="Georgia Pro Black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3F93718" wp14:editId="4F46F8AD">
            <wp:simplePos x="0" y="0"/>
            <wp:positionH relativeFrom="column">
              <wp:posOffset>5314950</wp:posOffset>
            </wp:positionH>
            <wp:positionV relativeFrom="paragraph">
              <wp:posOffset>3438525</wp:posOffset>
            </wp:positionV>
            <wp:extent cx="2953512" cy="2907792"/>
            <wp:effectExtent l="0" t="0" r="0" b="0"/>
            <wp:wrapNone/>
            <wp:docPr id="2143837997" name="Picture 1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22843" name="Picture 1" descr="A map of a city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20" t="25628" b="23942"/>
                    <a:stretch/>
                  </pic:blipFill>
                  <pic:spPr bwMode="auto">
                    <a:xfrm>
                      <a:off x="0" y="0"/>
                      <a:ext cx="2953512" cy="290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99" w:rsidRPr="00D06799">
        <w:rPr>
          <w:rFonts w:ascii="Georgia Pro Black" w:hAnsi="Georgia Pro Black"/>
          <w:sz w:val="44"/>
          <w:szCs w:val="44"/>
        </w:rPr>
        <w:t xml:space="preserve">Schools and Restaurants in </w:t>
      </w:r>
      <w:proofErr w:type="spellStart"/>
      <w:r w:rsidR="00D06799" w:rsidRPr="00D06799">
        <w:rPr>
          <w:rFonts w:ascii="Georgia Pro Black" w:hAnsi="Georgia Pro Black"/>
          <w:sz w:val="44"/>
          <w:szCs w:val="44"/>
        </w:rPr>
        <w:t>Mladá</w:t>
      </w:r>
      <w:proofErr w:type="spellEnd"/>
      <w:r w:rsidR="00D06799" w:rsidRPr="00D06799">
        <w:rPr>
          <w:rFonts w:ascii="Georgia Pro Black" w:hAnsi="Georgia Pro Black"/>
          <w:sz w:val="44"/>
          <w:szCs w:val="44"/>
        </w:rPr>
        <w:t xml:space="preserve"> Boleslav</w:t>
      </w:r>
    </w:p>
    <w:sectPr w:rsidR="005E3475" w:rsidRPr="00D06799" w:rsidSect="00D0679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 Black"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99"/>
    <w:rsid w:val="005E3475"/>
    <w:rsid w:val="0070665D"/>
    <w:rsid w:val="00947654"/>
    <w:rsid w:val="00CF7FDF"/>
    <w:rsid w:val="00D06799"/>
    <w:rsid w:val="00D714FE"/>
    <w:rsid w:val="00DD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4A4F"/>
  <w15:chartTrackingRefBased/>
  <w15:docId w15:val="{BD79B0F8-44C7-4647-BCB4-9795FD83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FE"/>
  </w:style>
  <w:style w:type="paragraph" w:styleId="Heading1">
    <w:name w:val="heading 1"/>
    <w:basedOn w:val="Normal"/>
    <w:next w:val="Normal"/>
    <w:link w:val="Heading1Char"/>
    <w:uiPriority w:val="9"/>
    <w:qFormat/>
    <w:rsid w:val="00D0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7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14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openstreetmap.org/copyright" TargetMode="External"/><Relationship Id="rId4" Type="http://schemas.openxmlformats.org/officeDocument/2006/relationships/hyperlink" Target="https://www.openstreetmap.org/copyrigh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2</cp:revision>
  <dcterms:created xsi:type="dcterms:W3CDTF">2024-10-01T18:52:00Z</dcterms:created>
  <dcterms:modified xsi:type="dcterms:W3CDTF">2024-10-01T21:17:00Z</dcterms:modified>
</cp:coreProperties>
</file>