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8F3EC0E" w14:paraId="0F852366" wp14:textId="1A441DF1">
      <w:pPr>
        <w:pStyle w:val="Heading1"/>
      </w:pPr>
      <w:r w:rsidRPr="38F3EC0E" w:rsidR="5EF394A8">
        <w:rPr>
          <w:rFonts w:ascii="Calibri" w:hAnsi="Calibri" w:eastAsia="Calibri" w:cs="Calibri"/>
          <w:b w:val="1"/>
          <w:bCs w:val="1"/>
          <w:i w:val="0"/>
          <w:iCs w:val="0"/>
          <w:caps w:val="0"/>
          <w:smallCaps w:val="0"/>
          <w:noProof w:val="0"/>
          <w:color w:val="000000" w:themeColor="text1" w:themeTint="FF" w:themeShade="FF"/>
          <w:sz w:val="22"/>
          <w:szCs w:val="22"/>
          <w:lang w:val="es-ES"/>
        </w:rPr>
        <w:t>Djokovic busca en Turín cerrar a lo grande la mejor temporada de su vida</w:t>
      </w:r>
    </w:p>
    <w:p xmlns:wp14="http://schemas.microsoft.com/office/word/2010/wordml" w14:paraId="3EDC2229" wp14:textId="3030F70E">
      <w:r w:rsidRPr="38F3EC0E" w:rsidR="5EF394A8">
        <w:rPr>
          <w:rFonts w:ascii="Calibri" w:hAnsi="Calibri" w:eastAsia="Calibri" w:cs="Calibri"/>
          <w:b w:val="1"/>
          <w:bCs w:val="1"/>
          <w:i w:val="0"/>
          <w:iCs w:val="0"/>
          <w:caps w:val="0"/>
          <w:smallCaps w:val="0"/>
          <w:noProof w:val="0"/>
          <w:color w:val="000000" w:themeColor="text1" w:themeTint="FF" w:themeShade="FF"/>
          <w:sz w:val="22"/>
          <w:szCs w:val="22"/>
          <w:lang w:val="es-ES"/>
        </w:rPr>
        <w:t>Puede ganar por sexta vez el torneo e igualar el registro de Federer. Medvedev, vigente campeón, se vislumbra como su principal amenaza. La ciudad italiana toma el relevo de Londres tras 12 años.</w:t>
      </w:r>
    </w:p>
    <w:p xmlns:wp14="http://schemas.microsoft.com/office/word/2010/wordml" w:rsidP="38F3EC0E" w14:paraId="7AC6AB43" wp14:textId="31051317">
      <w:pPr>
        <w:pStyle w:val="Normal"/>
      </w:pPr>
      <w:r>
        <w:br/>
      </w:r>
      <w:r w:rsidRPr="38F3EC0E" w:rsidR="5EF394A8">
        <w:rPr>
          <w:rFonts w:ascii="Calibri" w:hAnsi="Calibri" w:eastAsia="Calibri" w:cs="Calibri"/>
          <w:b w:val="0"/>
          <w:bCs w:val="0"/>
          <w:i w:val="0"/>
          <w:iCs w:val="0"/>
          <w:caps w:val="0"/>
          <w:smallCaps w:val="0"/>
          <w:noProof w:val="0"/>
          <w:color w:val="202020"/>
          <w:sz w:val="22"/>
          <w:szCs w:val="22"/>
          <w:lang w:val="es-ES"/>
        </w:rPr>
        <w:t xml:space="preserve">Hay un cierto aire renovado en las ATP Finals que se inician este domingo en el Pala Alpitour de Turín, con </w:t>
      </w:r>
      <w:r w:rsidRPr="38F3EC0E" w:rsidR="5EF394A8">
        <w:rPr>
          <w:rFonts w:ascii="Calibri" w:hAnsi="Calibri" w:eastAsia="Calibri" w:cs="Calibri"/>
          <w:b w:val="1"/>
          <w:bCs w:val="1"/>
          <w:i w:val="0"/>
          <w:iCs w:val="0"/>
          <w:caps w:val="0"/>
          <w:smallCaps w:val="0"/>
          <w:noProof w:val="0"/>
          <w:color w:val="202020"/>
          <w:sz w:val="22"/>
          <w:szCs w:val="22"/>
          <w:lang w:val="es-ES"/>
        </w:rPr>
        <w:t>Casper Ruud</w:t>
      </w:r>
      <w:r w:rsidRPr="38F3EC0E" w:rsidR="5EF394A8">
        <w:rPr>
          <w:rFonts w:ascii="Calibri" w:hAnsi="Calibri" w:eastAsia="Calibri" w:cs="Calibri"/>
          <w:b w:val="0"/>
          <w:bCs w:val="0"/>
          <w:i w:val="0"/>
          <w:iCs w:val="0"/>
          <w:caps w:val="0"/>
          <w:smallCaps w:val="0"/>
          <w:noProof w:val="0"/>
          <w:color w:val="202020"/>
          <w:sz w:val="22"/>
          <w:szCs w:val="22"/>
          <w:lang w:val="es-ES"/>
        </w:rPr>
        <w:t xml:space="preserve"> y </w:t>
      </w:r>
      <w:r w:rsidRPr="38F3EC0E" w:rsidR="5EF394A8">
        <w:rPr>
          <w:rFonts w:ascii="Calibri" w:hAnsi="Calibri" w:eastAsia="Calibri" w:cs="Calibri"/>
          <w:b w:val="1"/>
          <w:bCs w:val="1"/>
          <w:i w:val="0"/>
          <w:iCs w:val="0"/>
          <w:caps w:val="0"/>
          <w:smallCaps w:val="0"/>
          <w:noProof w:val="0"/>
          <w:color w:val="202020"/>
          <w:sz w:val="22"/>
          <w:szCs w:val="22"/>
          <w:lang w:val="es-ES"/>
        </w:rPr>
        <w:t>Hubert Hurkacz</w:t>
      </w:r>
      <w:r w:rsidRPr="38F3EC0E" w:rsidR="5EF394A8">
        <w:rPr>
          <w:rFonts w:ascii="Calibri" w:hAnsi="Calibri" w:eastAsia="Calibri" w:cs="Calibri"/>
          <w:b w:val="0"/>
          <w:bCs w:val="0"/>
          <w:i w:val="0"/>
          <w:iCs w:val="0"/>
          <w:caps w:val="0"/>
          <w:smallCaps w:val="0"/>
          <w:noProof w:val="0"/>
          <w:color w:val="202020"/>
          <w:sz w:val="22"/>
          <w:szCs w:val="22"/>
          <w:lang w:val="es-ES"/>
        </w:rPr>
        <w:t xml:space="preserve"> como debutantes entre los ocho mejores tenistas de la temporada. La ciudad italiana recoge el testigo de Londres, que organizó el torneo durante los últimos 12 años. En Turín </w:t>
      </w:r>
      <w:r w:rsidRPr="38F3EC0E" w:rsidR="5EF394A8">
        <w:rPr>
          <w:rFonts w:ascii="Calibri" w:hAnsi="Calibri" w:eastAsia="Calibri" w:cs="Calibri"/>
          <w:b w:val="1"/>
          <w:bCs w:val="1"/>
          <w:i w:val="0"/>
          <w:iCs w:val="0"/>
          <w:caps w:val="0"/>
          <w:smallCaps w:val="0"/>
          <w:noProof w:val="0"/>
          <w:color w:val="202020"/>
          <w:sz w:val="22"/>
          <w:szCs w:val="22"/>
          <w:lang w:val="es-ES"/>
        </w:rPr>
        <w:t>Novak Djokovic</w:t>
      </w:r>
      <w:r w:rsidRPr="38F3EC0E" w:rsidR="5EF394A8">
        <w:rPr>
          <w:rFonts w:ascii="Calibri" w:hAnsi="Calibri" w:eastAsia="Calibri" w:cs="Calibri"/>
          <w:b w:val="0"/>
          <w:bCs w:val="0"/>
          <w:i w:val="0"/>
          <w:iCs w:val="0"/>
          <w:caps w:val="0"/>
          <w:smallCaps w:val="0"/>
          <w:noProof w:val="0"/>
          <w:color w:val="202020"/>
          <w:sz w:val="22"/>
          <w:szCs w:val="22"/>
          <w:lang w:val="es-ES"/>
        </w:rPr>
        <w:t xml:space="preserve"> intentará cerrar una temporada de ensueño, con el que sería su sexto triunfo en el otrora denominado torneo de maestros, registro que le permitiría despegarse de </w:t>
      </w:r>
      <w:r w:rsidRPr="38F3EC0E" w:rsidR="5EF394A8">
        <w:rPr>
          <w:rFonts w:ascii="Calibri" w:hAnsi="Calibri" w:eastAsia="Calibri" w:cs="Calibri"/>
          <w:b w:val="1"/>
          <w:bCs w:val="1"/>
          <w:i w:val="0"/>
          <w:iCs w:val="0"/>
          <w:caps w:val="0"/>
          <w:smallCaps w:val="0"/>
          <w:noProof w:val="0"/>
          <w:color w:val="202020"/>
          <w:sz w:val="22"/>
          <w:szCs w:val="22"/>
          <w:lang w:val="es-ES"/>
        </w:rPr>
        <w:t>Pete Sampras</w:t>
      </w:r>
      <w:r w:rsidRPr="38F3EC0E" w:rsidR="5EF394A8">
        <w:rPr>
          <w:rFonts w:ascii="Calibri" w:hAnsi="Calibri" w:eastAsia="Calibri" w:cs="Calibri"/>
          <w:b w:val="0"/>
          <w:bCs w:val="0"/>
          <w:i w:val="0"/>
          <w:iCs w:val="0"/>
          <w:caps w:val="0"/>
          <w:smallCaps w:val="0"/>
          <w:noProof w:val="0"/>
          <w:color w:val="202020"/>
          <w:sz w:val="22"/>
          <w:szCs w:val="22"/>
          <w:lang w:val="es-ES"/>
        </w:rPr>
        <w:t xml:space="preserve"> e</w:t>
      </w:r>
      <w:r w:rsidRPr="38F3EC0E" w:rsidR="5EF394A8">
        <w:rPr>
          <w:rFonts w:ascii="Calibri" w:hAnsi="Calibri" w:eastAsia="Calibri" w:cs="Calibri"/>
          <w:b w:val="1"/>
          <w:bCs w:val="1"/>
          <w:i w:val="0"/>
          <w:iCs w:val="0"/>
          <w:caps w:val="0"/>
          <w:smallCaps w:val="0"/>
          <w:noProof w:val="0"/>
          <w:color w:val="202020"/>
          <w:sz w:val="22"/>
          <w:szCs w:val="22"/>
          <w:lang w:val="es-ES"/>
        </w:rPr>
        <w:t xml:space="preserve"> Ivan Lendl</w:t>
      </w:r>
      <w:r w:rsidRPr="38F3EC0E" w:rsidR="5EF394A8">
        <w:rPr>
          <w:rFonts w:ascii="Calibri" w:hAnsi="Calibri" w:eastAsia="Calibri" w:cs="Calibri"/>
          <w:b w:val="0"/>
          <w:bCs w:val="0"/>
          <w:i w:val="0"/>
          <w:iCs w:val="0"/>
          <w:caps w:val="0"/>
          <w:smallCaps w:val="0"/>
          <w:noProof w:val="0"/>
          <w:color w:val="202020"/>
          <w:sz w:val="22"/>
          <w:szCs w:val="22"/>
          <w:lang w:val="es-ES"/>
        </w:rPr>
        <w:t xml:space="preserve"> e igualar las victorias de </w:t>
      </w:r>
      <w:r w:rsidRPr="38F3EC0E" w:rsidR="5EF394A8">
        <w:rPr>
          <w:rFonts w:ascii="Calibri" w:hAnsi="Calibri" w:eastAsia="Calibri" w:cs="Calibri"/>
          <w:b w:val="1"/>
          <w:bCs w:val="1"/>
          <w:i w:val="0"/>
          <w:iCs w:val="0"/>
          <w:caps w:val="0"/>
          <w:smallCaps w:val="0"/>
          <w:noProof w:val="0"/>
          <w:color w:val="202020"/>
          <w:sz w:val="22"/>
          <w:szCs w:val="22"/>
          <w:lang w:val="es-ES"/>
        </w:rPr>
        <w:t>Roger Federer</w:t>
      </w:r>
      <w:r w:rsidRPr="38F3EC0E" w:rsidR="5EF394A8">
        <w:rPr>
          <w:rFonts w:ascii="Calibri" w:hAnsi="Calibri" w:eastAsia="Calibri" w:cs="Calibri"/>
          <w:b w:val="0"/>
          <w:bCs w:val="0"/>
          <w:i w:val="0"/>
          <w:iCs w:val="0"/>
          <w:caps w:val="0"/>
          <w:smallCaps w:val="0"/>
          <w:noProof w:val="0"/>
          <w:color w:val="202020"/>
          <w:sz w:val="22"/>
          <w:szCs w:val="22"/>
          <w:lang w:val="es-ES"/>
        </w:rPr>
        <w:t xml:space="preserve"> en la competición que echa la persiana al curso a título individual, a la espera de la Copa Davis.</w:t>
      </w:r>
    </w:p>
    <w:p xmlns:wp14="http://schemas.microsoft.com/office/word/2010/wordml" w14:paraId="643E58C1" wp14:textId="385CF041">
      <w:r w:rsidRPr="38F3EC0E" w:rsidR="5EF394A8">
        <w:rPr>
          <w:rFonts w:ascii="Calibri" w:hAnsi="Calibri" w:eastAsia="Calibri" w:cs="Calibri"/>
          <w:b w:val="0"/>
          <w:bCs w:val="0"/>
          <w:i w:val="0"/>
          <w:iCs w:val="0"/>
          <w:caps w:val="0"/>
          <w:smallCaps w:val="0"/>
          <w:noProof w:val="0"/>
          <w:color w:val="202020"/>
          <w:sz w:val="22"/>
          <w:szCs w:val="22"/>
          <w:lang w:val="es-ES"/>
        </w:rPr>
        <w:t xml:space="preserve">Encuadrado en el grupo verde, junto a </w:t>
      </w:r>
      <w:r w:rsidRPr="38F3EC0E" w:rsidR="5EF394A8">
        <w:rPr>
          <w:rFonts w:ascii="Calibri" w:hAnsi="Calibri" w:eastAsia="Calibri" w:cs="Calibri"/>
          <w:b w:val="1"/>
          <w:bCs w:val="1"/>
          <w:i w:val="0"/>
          <w:iCs w:val="0"/>
          <w:caps w:val="0"/>
          <w:smallCaps w:val="0"/>
          <w:noProof w:val="0"/>
          <w:color w:val="202020"/>
          <w:sz w:val="22"/>
          <w:szCs w:val="22"/>
          <w:lang w:val="es-ES"/>
        </w:rPr>
        <w:t>Stefanos Tsitsipas</w:t>
      </w:r>
      <w:r w:rsidRPr="38F3EC0E" w:rsidR="5EF394A8">
        <w:rPr>
          <w:rFonts w:ascii="Calibri" w:hAnsi="Calibri" w:eastAsia="Calibri" w:cs="Calibri"/>
          <w:b w:val="0"/>
          <w:bCs w:val="0"/>
          <w:i w:val="0"/>
          <w:iCs w:val="0"/>
          <w:caps w:val="0"/>
          <w:smallCaps w:val="0"/>
          <w:noProof w:val="0"/>
          <w:color w:val="202020"/>
          <w:sz w:val="22"/>
          <w:szCs w:val="22"/>
          <w:lang w:val="es-ES"/>
        </w:rPr>
        <w:t>,</w:t>
      </w:r>
      <w:r w:rsidRPr="38F3EC0E" w:rsidR="5EF394A8">
        <w:rPr>
          <w:rFonts w:ascii="Calibri" w:hAnsi="Calibri" w:eastAsia="Calibri" w:cs="Calibri"/>
          <w:b w:val="1"/>
          <w:bCs w:val="1"/>
          <w:i w:val="0"/>
          <w:iCs w:val="0"/>
          <w:caps w:val="0"/>
          <w:smallCaps w:val="0"/>
          <w:noProof w:val="0"/>
          <w:color w:val="202020"/>
          <w:sz w:val="22"/>
          <w:szCs w:val="22"/>
          <w:lang w:val="es-ES"/>
        </w:rPr>
        <w:t xml:space="preserve"> Andrey Rublev </w:t>
      </w:r>
      <w:r w:rsidRPr="38F3EC0E" w:rsidR="5EF394A8">
        <w:rPr>
          <w:rFonts w:ascii="Calibri" w:hAnsi="Calibri" w:eastAsia="Calibri" w:cs="Calibri"/>
          <w:b w:val="0"/>
          <w:bCs w:val="0"/>
          <w:i w:val="0"/>
          <w:iCs w:val="0"/>
          <w:caps w:val="0"/>
          <w:smallCaps w:val="0"/>
          <w:noProof w:val="0"/>
          <w:color w:val="202020"/>
          <w:sz w:val="22"/>
          <w:szCs w:val="22"/>
          <w:lang w:val="es-ES"/>
        </w:rPr>
        <w:t xml:space="preserve">y </w:t>
      </w:r>
      <w:r w:rsidRPr="38F3EC0E" w:rsidR="5EF394A8">
        <w:rPr>
          <w:rFonts w:ascii="Calibri" w:hAnsi="Calibri" w:eastAsia="Calibri" w:cs="Calibri"/>
          <w:b w:val="1"/>
          <w:bCs w:val="1"/>
          <w:i w:val="0"/>
          <w:iCs w:val="0"/>
          <w:caps w:val="0"/>
          <w:smallCaps w:val="0"/>
          <w:noProof w:val="0"/>
          <w:color w:val="202020"/>
          <w:sz w:val="22"/>
          <w:szCs w:val="22"/>
          <w:lang w:val="es-ES"/>
        </w:rPr>
        <w:t>Casper Ruud</w:t>
      </w:r>
      <w:r w:rsidRPr="38F3EC0E" w:rsidR="5EF394A8">
        <w:rPr>
          <w:rFonts w:ascii="Calibri" w:hAnsi="Calibri" w:eastAsia="Calibri" w:cs="Calibri"/>
          <w:b w:val="0"/>
          <w:bCs w:val="0"/>
          <w:i w:val="0"/>
          <w:iCs w:val="0"/>
          <w:caps w:val="0"/>
          <w:smallCaps w:val="0"/>
          <w:noProof w:val="0"/>
          <w:color w:val="202020"/>
          <w:sz w:val="22"/>
          <w:szCs w:val="22"/>
          <w:lang w:val="es-ES"/>
        </w:rPr>
        <w:t xml:space="preserve">, Djokovic ha coleccionado éxitos en un año que pudo ser del todo irrepetible si hubiera conseguido hacerse con el Abierto de Estados Unidos y convertirse en el tercer jugador de la historia capaz de ganar los cuatro grandes en la misma temporada. El enorme desencanto por la derrota padecida en la final ante </w:t>
      </w:r>
      <w:r w:rsidRPr="38F3EC0E" w:rsidR="5EF394A8">
        <w:rPr>
          <w:rFonts w:ascii="Calibri" w:hAnsi="Calibri" w:eastAsia="Calibri" w:cs="Calibri"/>
          <w:b w:val="1"/>
          <w:bCs w:val="1"/>
          <w:i w:val="0"/>
          <w:iCs w:val="0"/>
          <w:caps w:val="0"/>
          <w:smallCaps w:val="0"/>
          <w:noProof w:val="0"/>
          <w:color w:val="202020"/>
          <w:sz w:val="22"/>
          <w:szCs w:val="22"/>
          <w:lang w:val="es-ES"/>
        </w:rPr>
        <w:t xml:space="preserve">Daniil Medvedev </w:t>
      </w:r>
      <w:r w:rsidRPr="38F3EC0E" w:rsidR="5EF394A8">
        <w:rPr>
          <w:rFonts w:ascii="Calibri" w:hAnsi="Calibri" w:eastAsia="Calibri" w:cs="Calibri"/>
          <w:b w:val="0"/>
          <w:bCs w:val="0"/>
          <w:i w:val="0"/>
          <w:iCs w:val="0"/>
          <w:caps w:val="0"/>
          <w:smallCaps w:val="0"/>
          <w:noProof w:val="0"/>
          <w:color w:val="202020"/>
          <w:sz w:val="22"/>
          <w:szCs w:val="22"/>
          <w:lang w:val="es-ES"/>
        </w:rPr>
        <w:t xml:space="preserve">se sumó a la caída ante </w:t>
      </w:r>
      <w:r w:rsidRPr="38F3EC0E" w:rsidR="5EF394A8">
        <w:rPr>
          <w:rFonts w:ascii="Calibri" w:hAnsi="Calibri" w:eastAsia="Calibri" w:cs="Calibri"/>
          <w:b w:val="1"/>
          <w:bCs w:val="1"/>
          <w:i w:val="0"/>
          <w:iCs w:val="0"/>
          <w:caps w:val="0"/>
          <w:smallCaps w:val="0"/>
          <w:noProof w:val="0"/>
          <w:color w:val="202020"/>
          <w:sz w:val="22"/>
          <w:szCs w:val="22"/>
          <w:lang w:val="es-ES"/>
        </w:rPr>
        <w:t>Pablo Carreño</w:t>
      </w:r>
      <w:r w:rsidRPr="38F3EC0E" w:rsidR="5EF394A8">
        <w:rPr>
          <w:rFonts w:ascii="Calibri" w:hAnsi="Calibri" w:eastAsia="Calibri" w:cs="Calibri"/>
          <w:b w:val="0"/>
          <w:bCs w:val="0"/>
          <w:i w:val="0"/>
          <w:iCs w:val="0"/>
          <w:caps w:val="0"/>
          <w:smallCaps w:val="0"/>
          <w:noProof w:val="0"/>
          <w:color w:val="202020"/>
          <w:sz w:val="22"/>
          <w:szCs w:val="22"/>
          <w:lang w:val="es-ES"/>
        </w:rPr>
        <w:t xml:space="preserve"> en la lucha por el bronce olímpico.</w:t>
      </w:r>
    </w:p>
    <w:p xmlns:wp14="http://schemas.microsoft.com/office/word/2010/wordml" w14:paraId="5BDE1D3C" wp14:textId="0AF67D2D">
      <w:r w:rsidRPr="38F3EC0E" w:rsidR="5EF394A8">
        <w:rPr>
          <w:rFonts w:ascii="Calibri" w:hAnsi="Calibri" w:eastAsia="Calibri" w:cs="Calibri"/>
          <w:b w:val="0"/>
          <w:bCs w:val="0"/>
          <w:i w:val="0"/>
          <w:iCs w:val="0"/>
          <w:caps w:val="0"/>
          <w:smallCaps w:val="0"/>
          <w:noProof w:val="0"/>
          <w:color w:val="202020"/>
          <w:sz w:val="22"/>
          <w:szCs w:val="22"/>
          <w:lang w:val="es-ES"/>
        </w:rPr>
        <w:t xml:space="preserve">Consignados los tropiezos, estamos ante el ganador del Abierto de Australia, Roland Garros y Wimbledon, botín que le sitúa a la vera de </w:t>
      </w:r>
      <w:r w:rsidRPr="38F3EC0E" w:rsidR="5EF394A8">
        <w:rPr>
          <w:rFonts w:ascii="Calibri" w:hAnsi="Calibri" w:eastAsia="Calibri" w:cs="Calibri"/>
          <w:b w:val="1"/>
          <w:bCs w:val="1"/>
          <w:i w:val="0"/>
          <w:iCs w:val="0"/>
          <w:caps w:val="0"/>
          <w:smallCaps w:val="0"/>
          <w:noProof w:val="0"/>
          <w:color w:val="202020"/>
          <w:sz w:val="22"/>
          <w:szCs w:val="22"/>
          <w:lang w:val="es-ES"/>
        </w:rPr>
        <w:t>Roger Federer</w:t>
      </w:r>
      <w:r w:rsidRPr="38F3EC0E" w:rsidR="5EF394A8">
        <w:rPr>
          <w:rFonts w:ascii="Calibri" w:hAnsi="Calibri" w:eastAsia="Calibri" w:cs="Calibri"/>
          <w:b w:val="0"/>
          <w:bCs w:val="0"/>
          <w:i w:val="0"/>
          <w:iCs w:val="0"/>
          <w:caps w:val="0"/>
          <w:smallCaps w:val="0"/>
          <w:noProof w:val="0"/>
          <w:color w:val="202020"/>
          <w:sz w:val="22"/>
          <w:szCs w:val="22"/>
          <w:lang w:val="es-ES"/>
        </w:rPr>
        <w:t xml:space="preserve"> y </w:t>
      </w:r>
      <w:r w:rsidRPr="38F3EC0E" w:rsidR="5EF394A8">
        <w:rPr>
          <w:rFonts w:ascii="Calibri" w:hAnsi="Calibri" w:eastAsia="Calibri" w:cs="Calibri"/>
          <w:b w:val="1"/>
          <w:bCs w:val="1"/>
          <w:i w:val="0"/>
          <w:iCs w:val="0"/>
          <w:caps w:val="0"/>
          <w:smallCaps w:val="0"/>
          <w:noProof w:val="0"/>
          <w:color w:val="202020"/>
          <w:sz w:val="22"/>
          <w:szCs w:val="22"/>
          <w:lang w:val="es-ES"/>
        </w:rPr>
        <w:t>Rafael Nadal</w:t>
      </w:r>
      <w:r w:rsidRPr="38F3EC0E" w:rsidR="5EF394A8">
        <w:rPr>
          <w:rFonts w:ascii="Calibri" w:hAnsi="Calibri" w:eastAsia="Calibri" w:cs="Calibri"/>
          <w:b w:val="0"/>
          <w:bCs w:val="0"/>
          <w:i w:val="0"/>
          <w:iCs w:val="0"/>
          <w:caps w:val="0"/>
          <w:smallCaps w:val="0"/>
          <w:noProof w:val="0"/>
          <w:color w:val="202020"/>
          <w:sz w:val="22"/>
          <w:szCs w:val="22"/>
          <w:lang w:val="es-ES"/>
        </w:rPr>
        <w:t>, los tres con 20 grandes, ante el hombre que en marzo superó el récord de semanas como número 1 del mundo en manos de Federer y que este lunes cumplirá 347 en el ático del circuito, de quien con su sexto título en Paris-Bercy, en su feliz reaparición, se aseguró concluir por séptima temporada con el mejor dorsal, dejando atrás a Sampras, además de quedarse solo en la cabeza de los ganadores de Masters 1000, con 37, ya uno más que Nadal.</w:t>
      </w:r>
    </w:p>
    <w:p xmlns:wp14="http://schemas.microsoft.com/office/word/2010/wordml" w14:paraId="3FC08453" wp14:textId="60E7F2FB">
      <w:r w:rsidRPr="38F3EC0E" w:rsidR="5EF394A8">
        <w:rPr>
          <w:rFonts w:ascii="Calibri" w:hAnsi="Calibri" w:eastAsia="Calibri" w:cs="Calibri"/>
          <w:b w:val="0"/>
          <w:bCs w:val="0"/>
          <w:i w:val="0"/>
          <w:iCs w:val="0"/>
          <w:caps w:val="0"/>
          <w:smallCaps w:val="0"/>
          <w:noProof w:val="0"/>
          <w:color w:val="202020"/>
          <w:sz w:val="22"/>
          <w:szCs w:val="22"/>
          <w:lang w:val="es-ES"/>
        </w:rPr>
        <w:t xml:space="preserve">Con sólo 11 torneos disputados en 2021, el serbio asegura que llega descansado al torneo, a diferencia de hombres como </w:t>
      </w:r>
      <w:r w:rsidRPr="38F3EC0E" w:rsidR="5EF394A8">
        <w:rPr>
          <w:rFonts w:ascii="Calibri" w:hAnsi="Calibri" w:eastAsia="Calibri" w:cs="Calibri"/>
          <w:b w:val="1"/>
          <w:bCs w:val="1"/>
          <w:i w:val="0"/>
          <w:iCs w:val="0"/>
          <w:caps w:val="0"/>
          <w:smallCaps w:val="0"/>
          <w:noProof w:val="0"/>
          <w:color w:val="202020"/>
          <w:sz w:val="22"/>
          <w:szCs w:val="22"/>
          <w:lang w:val="es-ES"/>
        </w:rPr>
        <w:t>Alexander Zverev</w:t>
      </w:r>
      <w:r w:rsidRPr="38F3EC0E" w:rsidR="5EF394A8">
        <w:rPr>
          <w:rFonts w:ascii="Calibri" w:hAnsi="Calibri" w:eastAsia="Calibri" w:cs="Calibri"/>
          <w:b w:val="0"/>
          <w:bCs w:val="0"/>
          <w:i w:val="0"/>
          <w:iCs w:val="0"/>
          <w:caps w:val="0"/>
          <w:smallCaps w:val="0"/>
          <w:noProof w:val="0"/>
          <w:color w:val="202020"/>
          <w:sz w:val="22"/>
          <w:szCs w:val="22"/>
          <w:lang w:val="es-ES"/>
        </w:rPr>
        <w:t xml:space="preserve">, que en verano se colgó el oro olímpico. El alemán, campeón en 2018, estará en el grupo rojo, junto a Medvedev, </w:t>
      </w:r>
      <w:r w:rsidRPr="38F3EC0E" w:rsidR="5EF394A8">
        <w:rPr>
          <w:rFonts w:ascii="Calibri" w:hAnsi="Calibri" w:eastAsia="Calibri" w:cs="Calibri"/>
          <w:b w:val="1"/>
          <w:bCs w:val="1"/>
          <w:i w:val="0"/>
          <w:iCs w:val="0"/>
          <w:caps w:val="0"/>
          <w:smallCaps w:val="0"/>
          <w:noProof w:val="0"/>
          <w:color w:val="202020"/>
          <w:sz w:val="22"/>
          <w:szCs w:val="22"/>
          <w:lang w:val="es-ES"/>
        </w:rPr>
        <w:t>Matteo Berrettini</w:t>
      </w:r>
      <w:r w:rsidRPr="38F3EC0E" w:rsidR="5EF394A8">
        <w:rPr>
          <w:rFonts w:ascii="Calibri" w:hAnsi="Calibri" w:eastAsia="Calibri" w:cs="Calibri"/>
          <w:b w:val="0"/>
          <w:bCs w:val="0"/>
          <w:i w:val="0"/>
          <w:iCs w:val="0"/>
          <w:caps w:val="0"/>
          <w:smallCaps w:val="0"/>
          <w:noProof w:val="0"/>
          <w:color w:val="202020"/>
          <w:sz w:val="22"/>
          <w:szCs w:val="22"/>
          <w:lang w:val="es-ES"/>
        </w:rPr>
        <w:t xml:space="preserve"> y Hurkacz. Se confiesa fatigado después de la temporada más brillante de una carrera de la cual sigue esperándose bastante más.</w:t>
      </w:r>
    </w:p>
    <w:p xmlns:wp14="http://schemas.microsoft.com/office/word/2010/wordml" w:rsidP="38F3EC0E" w14:paraId="5FD57C82" wp14:textId="008FAF95">
      <w:pPr>
        <w:pStyle w:val="Heading2"/>
      </w:pPr>
      <w:r w:rsidRPr="38F3EC0E" w:rsidR="5EF394A8">
        <w:rPr>
          <w:rFonts w:ascii="Calibri" w:hAnsi="Calibri" w:eastAsia="Calibri" w:cs="Calibri"/>
          <w:b w:val="1"/>
          <w:bCs w:val="1"/>
          <w:i w:val="0"/>
          <w:iCs w:val="0"/>
          <w:caps w:val="1"/>
          <w:noProof w:val="0"/>
          <w:color w:val="000000" w:themeColor="text1" w:themeTint="FF" w:themeShade="FF"/>
          <w:sz w:val="22"/>
          <w:szCs w:val="22"/>
          <w:lang w:val="es-ES"/>
        </w:rPr>
        <w:t>INSACIABLE MEDVEDEV</w:t>
      </w:r>
    </w:p>
    <w:p xmlns:wp14="http://schemas.microsoft.com/office/word/2010/wordml" w14:paraId="48D87016" wp14:textId="3DD6DF86">
      <w:r w:rsidRPr="38F3EC0E" w:rsidR="5EF394A8">
        <w:rPr>
          <w:rFonts w:ascii="Calibri" w:hAnsi="Calibri" w:eastAsia="Calibri" w:cs="Calibri"/>
          <w:b w:val="0"/>
          <w:bCs w:val="0"/>
          <w:i w:val="0"/>
          <w:iCs w:val="0"/>
          <w:caps w:val="0"/>
          <w:smallCaps w:val="0"/>
          <w:noProof w:val="0"/>
          <w:color w:val="202020"/>
          <w:sz w:val="22"/>
          <w:szCs w:val="22"/>
          <w:lang w:val="es-ES"/>
        </w:rPr>
        <w:t xml:space="preserve">Quien sí tendría motivos para darse por satisfecho en 2021, pero a buen seguro no lo hará, es Medvedev, que dio el gran golpe en el US Open, en su tercera presencia en la final de un </w:t>
      </w:r>
      <w:r w:rsidRPr="38F3EC0E" w:rsidR="5EF394A8">
        <w:rPr>
          <w:rFonts w:ascii="Calibri" w:hAnsi="Calibri" w:eastAsia="Calibri" w:cs="Calibri"/>
          <w:b w:val="0"/>
          <w:bCs w:val="0"/>
          <w:i w:val="1"/>
          <w:iCs w:val="1"/>
          <w:caps w:val="0"/>
          <w:smallCaps w:val="0"/>
          <w:noProof w:val="0"/>
          <w:color w:val="202020"/>
          <w:sz w:val="22"/>
          <w:szCs w:val="22"/>
          <w:lang w:val="es-ES"/>
        </w:rPr>
        <w:t>major</w:t>
      </w:r>
      <w:r w:rsidRPr="38F3EC0E" w:rsidR="5EF394A8">
        <w:rPr>
          <w:rFonts w:ascii="Calibri" w:hAnsi="Calibri" w:eastAsia="Calibri" w:cs="Calibri"/>
          <w:b w:val="0"/>
          <w:bCs w:val="0"/>
          <w:i w:val="0"/>
          <w:iCs w:val="0"/>
          <w:caps w:val="0"/>
          <w:smallCaps w:val="0"/>
          <w:noProof w:val="0"/>
          <w:color w:val="202020"/>
          <w:sz w:val="22"/>
          <w:szCs w:val="22"/>
          <w:lang w:val="es-ES"/>
        </w:rPr>
        <w:t xml:space="preserve">. Insaciable, el ruso desafió nuevamente a Djokovic en Paris-Bercy y se encuentra en disposición de repetir el envite en un torneo donde defiende el título. Hace un año ya dio cuenta de </w:t>
      </w:r>
      <w:r w:rsidRPr="38F3EC0E" w:rsidR="5EF394A8">
        <w:rPr>
          <w:rFonts w:ascii="Calibri" w:hAnsi="Calibri" w:eastAsia="Calibri" w:cs="Calibri"/>
          <w:b w:val="0"/>
          <w:bCs w:val="0"/>
          <w:i w:val="1"/>
          <w:iCs w:val="1"/>
          <w:caps w:val="0"/>
          <w:smallCaps w:val="0"/>
          <w:noProof w:val="0"/>
          <w:color w:val="202020"/>
          <w:sz w:val="22"/>
          <w:szCs w:val="22"/>
          <w:lang w:val="es-ES"/>
        </w:rPr>
        <w:t xml:space="preserve">Nole </w:t>
      </w:r>
      <w:r w:rsidRPr="38F3EC0E" w:rsidR="5EF394A8">
        <w:rPr>
          <w:rFonts w:ascii="Calibri" w:hAnsi="Calibri" w:eastAsia="Calibri" w:cs="Calibri"/>
          <w:b w:val="0"/>
          <w:bCs w:val="0"/>
          <w:i w:val="0"/>
          <w:iCs w:val="0"/>
          <w:caps w:val="0"/>
          <w:smallCaps w:val="0"/>
          <w:noProof w:val="0"/>
          <w:color w:val="202020"/>
          <w:sz w:val="22"/>
          <w:szCs w:val="22"/>
          <w:lang w:val="es-ES"/>
        </w:rPr>
        <w:t>en la fase de grupos.</w:t>
      </w:r>
    </w:p>
    <w:p xmlns:wp14="http://schemas.microsoft.com/office/word/2010/wordml" w14:paraId="456B4BBF" wp14:textId="121CD094">
      <w:r w:rsidRPr="38F3EC0E" w:rsidR="5EF394A8">
        <w:rPr>
          <w:rFonts w:ascii="Calibri" w:hAnsi="Calibri" w:eastAsia="Calibri" w:cs="Calibri"/>
          <w:b w:val="0"/>
          <w:bCs w:val="0"/>
          <w:i w:val="0"/>
          <w:iCs w:val="0"/>
          <w:caps w:val="0"/>
          <w:smallCaps w:val="0"/>
          <w:noProof w:val="0"/>
          <w:color w:val="202020"/>
          <w:sz w:val="22"/>
          <w:szCs w:val="22"/>
          <w:lang w:val="es-ES"/>
        </w:rPr>
        <w:t xml:space="preserve">Ambos son los dos claros favoritos para un título que ya se llevó Tsitsipas en 2019. El griego, autopostulado junto a Medvedev y Zverev como relevo del denominado </w:t>
      </w:r>
      <w:r w:rsidRPr="38F3EC0E" w:rsidR="5EF394A8">
        <w:rPr>
          <w:rFonts w:ascii="Calibri" w:hAnsi="Calibri" w:eastAsia="Calibri" w:cs="Calibri"/>
          <w:b w:val="0"/>
          <w:bCs w:val="0"/>
          <w:i w:val="1"/>
          <w:iCs w:val="1"/>
          <w:caps w:val="0"/>
          <w:smallCaps w:val="0"/>
          <w:noProof w:val="0"/>
          <w:color w:val="202020"/>
          <w:sz w:val="22"/>
          <w:szCs w:val="22"/>
          <w:lang w:val="es-ES"/>
        </w:rPr>
        <w:t>Big Three</w:t>
      </w:r>
      <w:r w:rsidRPr="38F3EC0E" w:rsidR="5EF394A8">
        <w:rPr>
          <w:rFonts w:ascii="Calibri" w:hAnsi="Calibri" w:eastAsia="Calibri" w:cs="Calibri"/>
          <w:b w:val="0"/>
          <w:bCs w:val="0"/>
          <w:i w:val="0"/>
          <w:iCs w:val="0"/>
          <w:caps w:val="0"/>
          <w:smallCaps w:val="0"/>
          <w:noProof w:val="0"/>
          <w:color w:val="202020"/>
          <w:sz w:val="22"/>
          <w:szCs w:val="22"/>
          <w:lang w:val="es-ES"/>
        </w:rPr>
        <w:t>, parece aún bajo los efectos de la dolorosísima derrota ante Djokovic en la final de Roland Garros, tras contar con dos sets de ventaja.</w:t>
      </w:r>
    </w:p>
    <w:p xmlns:wp14="http://schemas.microsoft.com/office/word/2010/wordml" w14:paraId="4CB3A0B5" wp14:textId="29ECAC7B">
      <w:r w:rsidRPr="38F3EC0E" w:rsidR="5EF394A8">
        <w:rPr>
          <w:rFonts w:ascii="Calibri" w:hAnsi="Calibri" w:eastAsia="Calibri" w:cs="Calibri"/>
          <w:b w:val="0"/>
          <w:bCs w:val="0"/>
          <w:i w:val="0"/>
          <w:iCs w:val="0"/>
          <w:caps w:val="0"/>
          <w:smallCaps w:val="0"/>
          <w:noProof w:val="0"/>
          <w:color w:val="202020"/>
          <w:sz w:val="22"/>
          <w:szCs w:val="22"/>
          <w:lang w:val="es-ES"/>
        </w:rPr>
        <w:t>Por primera vez desde 2016 las ATP Finals no estarán Federer ni Nadal. Dos ausencias muy sensibles en un torneo que comenzó este domingo con doble sesión, como cada uno de los próximos días. Medvedev derrotó a Hurkacz (6-7, 6-3 y 6-4) en el partido inaugural. A las 21.00 h. se medirán Zverev y Berrettini. Lo televisa Movistar Deportes.</w:t>
      </w:r>
    </w:p>
    <w:p xmlns:wp14="http://schemas.microsoft.com/office/word/2010/wordml" w:rsidP="38F3EC0E" w14:paraId="5C1A07E2" wp14:textId="065EF23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563BDA"/>
    <w:rsid w:val="13563BDA"/>
    <w:rsid w:val="38F3EC0E"/>
    <w:rsid w:val="5EF394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3BDA"/>
  <w15:chartTrackingRefBased/>
  <w15:docId w15:val="{BC33A2F5-CECF-48AE-B3A6-BA4AD8733F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2021-11-16T12:19:17.0141348Z</dcterms:created>
  <dcterms:modified xsi:type="dcterms:W3CDTF">2021-11-16T12:19:50.5991154Z</dcterms:modified>
  <dc:creator>CARLOS YANGUAS DURAN</dc:creator>
  <lastModifiedBy>CARLOS YANGUAS DURAN</lastModifiedBy>
</coreProperties>
</file>