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D24" w:rsidRPr="00C51D24" w:rsidRDefault="00C51D24" w:rsidP="00C51D24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ES"/>
        </w:rPr>
      </w:pPr>
      <w:bookmarkStart w:id="0" w:name="_GoBack"/>
      <w:r w:rsidRPr="00C51D2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ES"/>
        </w:rPr>
        <w:t xml:space="preserve">Segundo asalto también para Carlos Sainz: agota a sus rivales y vuelve a batir a </w:t>
      </w:r>
      <w:proofErr w:type="spellStart"/>
      <w:r w:rsidRPr="00C51D2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ES"/>
        </w:rPr>
        <w:t>Leclerc</w:t>
      </w:r>
      <w:proofErr w:type="spellEnd"/>
    </w:p>
    <w:p w:rsidR="00C51D24" w:rsidRPr="00C51D24" w:rsidRDefault="00C51D24" w:rsidP="00C51D2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C51D2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Tras una gran salida que le colocaba segundo, Sainz mantenía a Checo Pérez y al resto de sus perseguidores para partir desde la tercera posición en el GP de Brasil</w:t>
      </w:r>
    </w:p>
    <w:p w:rsidR="00C51D24" w:rsidRPr="00C51D24" w:rsidRDefault="00C51D24" w:rsidP="00C51D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51D24">
        <w:rPr>
          <w:rFonts w:ascii="Times New Roman" w:eastAsia="Times New Roman" w:hAnsi="Times New Roman" w:cs="Times New Roman"/>
          <w:sz w:val="24"/>
          <w:szCs w:val="24"/>
          <w:lang w:eastAsia="es-ES"/>
        </w:rPr>
        <w:t>Excelente carrera clasificatoria desde la tercera plaza para la parrilla de salida definitiva del Gran Premio de Brasil. Todas las miradas estaban puestas en el sancionado</w:t>
      </w:r>
      <w:r w:rsidRPr="00C51D2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Lewis Hamilton</w:t>
      </w:r>
      <w:r w:rsidRPr="00C51D2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en un </w:t>
      </w:r>
      <w:r w:rsidRPr="00C51D2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Max </w:t>
      </w:r>
      <w:proofErr w:type="spellStart"/>
      <w:r w:rsidRPr="00C51D2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Verstappen</w:t>
      </w:r>
      <w:proofErr w:type="spellEnd"/>
      <w:r w:rsidRPr="00C51D2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C51D2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que partía primero, en cómo los </w:t>
      </w:r>
      <w:proofErr w:type="spellStart"/>
      <w:r w:rsidRPr="00C51D2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RedBull</w:t>
      </w:r>
      <w:proofErr w:type="spellEnd"/>
      <w:r w:rsidRPr="00C51D2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C51D2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y </w:t>
      </w:r>
      <w:proofErr w:type="gramStart"/>
      <w:r w:rsidRPr="00C51D24">
        <w:rPr>
          <w:rFonts w:ascii="Times New Roman" w:eastAsia="Times New Roman" w:hAnsi="Times New Roman" w:cs="Times New Roman"/>
          <w:sz w:val="24"/>
          <w:szCs w:val="24"/>
          <w:lang w:eastAsia="es-ES"/>
        </w:rPr>
        <w:t>los</w:t>
      </w:r>
      <w:proofErr w:type="gramEnd"/>
      <w:r w:rsidRPr="00C51D2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C51D2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Mercedes </w:t>
      </w:r>
      <w:r w:rsidRPr="00C51D2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gestionaban el difícil trámite. Cuando, de repente, </w:t>
      </w:r>
      <w:r w:rsidRPr="00C51D2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emergió un protagonista inesperado: Carlos Sainz y su Ferrari</w:t>
      </w:r>
      <w:r w:rsidRPr="00C51D2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C51D24" w:rsidRPr="00C51D24" w:rsidRDefault="00C51D24" w:rsidP="00C51D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51D2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</w:t>
      </w:r>
      <w:r w:rsidRPr="00C51D2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Lewis Hamilton </w:t>
      </w:r>
      <w:r w:rsidRPr="00C51D2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levantó con frecuencia al entusiasta público brasileño con su remontada, el piloto español también tuvo su buena cuota de protagonismo a cuenta de una actuación muy por encima de lo que todos esperaban de su coche. </w:t>
      </w:r>
      <w:r w:rsidRPr="00C51D2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Una salida prácticamente perfecta</w:t>
      </w:r>
      <w:r w:rsidRPr="00C51D2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ayudada por la elección del neumático blando, le impulsó de la quinta a la tercera posición en la primera curva antes de hacernos frotar los ojos cuando atacaba con éxito a Max </w:t>
      </w:r>
      <w:proofErr w:type="spellStart"/>
      <w:r w:rsidRPr="00C51D24">
        <w:rPr>
          <w:rFonts w:ascii="Times New Roman" w:eastAsia="Times New Roman" w:hAnsi="Times New Roman" w:cs="Times New Roman"/>
          <w:sz w:val="24"/>
          <w:szCs w:val="24"/>
          <w:lang w:eastAsia="es-ES"/>
        </w:rPr>
        <w:t>Verstappen</w:t>
      </w:r>
      <w:proofErr w:type="spellEnd"/>
      <w:r w:rsidRPr="00C51D2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la curva 4. </w:t>
      </w:r>
    </w:p>
    <w:p w:rsidR="00C51D24" w:rsidRPr="00C51D24" w:rsidRDefault="00C51D24" w:rsidP="00C51D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51D24">
        <w:rPr>
          <w:rFonts w:ascii="Times New Roman" w:eastAsia="Times New Roman" w:hAnsi="Times New Roman" w:cs="Times New Roman"/>
          <w:sz w:val="24"/>
          <w:szCs w:val="24"/>
          <w:lang w:eastAsia="es-ES"/>
        </w:rPr>
        <w:t>La machada duró un par de vueltas, más o menos la vida útil del neumático blando, pero se pudo soñar que podría hacernos vivir el madrileño cuando su coche esté a la altura del mejor. El propio Carlos se mostraba enormemente satisfecho de una actuación que confirma su buen momento de forma e identificación con su máquina: "</w:t>
      </w:r>
      <w:r w:rsidRPr="00C51D2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 solo han sido las 24 vueltas de hoy, sino en general todo lo que llevamos de fin de semana que diría que es el mejor desde que estoy en Ferrari"</w:t>
      </w:r>
      <w:r w:rsidRPr="00C51D2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aseguró el piloto español. Al final, también tuvo un mérito enorme en contener los ataques de </w:t>
      </w:r>
      <w:proofErr w:type="gramStart"/>
      <w:r w:rsidRPr="00C51D24">
        <w:rPr>
          <w:rFonts w:ascii="Times New Roman" w:eastAsia="Times New Roman" w:hAnsi="Times New Roman" w:cs="Times New Roman"/>
          <w:sz w:val="24"/>
          <w:szCs w:val="24"/>
          <w:lang w:eastAsia="es-ES"/>
        </w:rPr>
        <w:t>Checo</w:t>
      </w:r>
      <w:proofErr w:type="gramEnd"/>
      <w:r w:rsidRPr="00C51D2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Pérez que rodaba con su Red Bull mucho más rápido en las fases finales. </w:t>
      </w:r>
    </w:p>
    <w:p w:rsidR="00C51D24" w:rsidRPr="00C51D24" w:rsidRDefault="00C51D24" w:rsidP="00C51D2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C51D2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La clave, la gestión del neumático blando</w:t>
      </w:r>
    </w:p>
    <w:p w:rsidR="00C51D24" w:rsidRPr="00C51D24" w:rsidRDefault="00C51D24" w:rsidP="00C51D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51D2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Una de las claves del buen rendimiento fue sin duda la apuesta de montar el neumático blando. En Texas la misma jugada no salió bien, pero aquí </w:t>
      </w:r>
      <w:proofErr w:type="spellStart"/>
      <w:r w:rsidRPr="00C51D24">
        <w:rPr>
          <w:rFonts w:ascii="Times New Roman" w:eastAsia="Times New Roman" w:hAnsi="Times New Roman" w:cs="Times New Roman"/>
          <w:sz w:val="24"/>
          <w:szCs w:val="24"/>
          <w:lang w:eastAsia="es-ES"/>
        </w:rPr>
        <w:t>si</w:t>
      </w:r>
      <w:proofErr w:type="spellEnd"/>
      <w:r w:rsidRPr="00C51D2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pudo aprovechar la teórica ventaja inicial de este compuesto: "La elección de blando o medio —explicaba Carlos—, no estaba clara, digamos que estaba al 50 por ciento. Sabíamos que el blando era mejor en las tres primeras vueltas, pero, a partir de entonces, ya quieres el medio, y </w:t>
      </w:r>
      <w:r w:rsidRPr="00C51D2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hemos visto en las estadísticas que el blando en la clasificación al sprint funcionaba decentemente</w:t>
      </w:r>
      <w:r w:rsidRPr="00C51D2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veíamos también que la temperatura de la pista estaba bajando, lo que era también de ayuda para el neumático trasero y el neumático blando. Total, que poniendo todos los datos juntos, le he mencionado al ingeniero, venga, decidamos entre todos ir a por ello con el blando y ha funcionado bien". </w:t>
      </w:r>
    </w:p>
    <w:bookmarkEnd w:id="0"/>
    <w:p w:rsidR="00FF698F" w:rsidRPr="00FF698F" w:rsidRDefault="00FF698F" w:rsidP="005305BC"/>
    <w:sectPr w:rsidR="00FF698F" w:rsidRPr="00FF69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11"/>
    <w:rsid w:val="00095D31"/>
    <w:rsid w:val="001B5E3F"/>
    <w:rsid w:val="0025103B"/>
    <w:rsid w:val="002A3933"/>
    <w:rsid w:val="00500B91"/>
    <w:rsid w:val="005305BC"/>
    <w:rsid w:val="00592B4F"/>
    <w:rsid w:val="00684BDA"/>
    <w:rsid w:val="007F0E01"/>
    <w:rsid w:val="009E4478"/>
    <w:rsid w:val="00AD6F42"/>
    <w:rsid w:val="00AE5D60"/>
    <w:rsid w:val="00B20111"/>
    <w:rsid w:val="00B2334C"/>
    <w:rsid w:val="00B55537"/>
    <w:rsid w:val="00C51D24"/>
    <w:rsid w:val="00D22E2D"/>
    <w:rsid w:val="00D44B5F"/>
    <w:rsid w:val="00DB2E19"/>
    <w:rsid w:val="00E63AB7"/>
    <w:rsid w:val="00E82A36"/>
    <w:rsid w:val="00F02C8E"/>
    <w:rsid w:val="00FF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D2D294-372C-4415-A277-37E13E978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10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1D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10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1D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4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4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3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53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03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3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904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939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3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2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7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49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79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0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79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75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0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7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91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7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5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07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42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02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58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84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02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8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6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2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0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0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18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70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15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273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091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6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9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991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55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85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2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93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70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7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35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26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3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6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6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2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86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1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7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5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50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76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6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8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39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84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13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25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388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8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7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44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3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10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4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318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88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2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930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80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66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266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0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98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723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3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5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6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69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39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9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47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92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63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4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1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83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4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12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376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29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1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8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8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6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6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50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04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9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15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885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34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78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7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5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6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9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11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21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92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4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2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2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4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08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03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716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01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54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0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4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8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00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3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7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4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8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3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8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58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289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888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79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4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2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13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7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54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64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33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2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96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1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8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5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81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1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5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11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77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33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06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3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7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20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8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13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91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139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0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66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8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6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8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0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940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129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73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6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403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TAMARGO VANESA</dc:creator>
  <cp:keywords/>
  <dc:description/>
  <cp:lastModifiedBy>MARTINEZ TAMARGO VANESA</cp:lastModifiedBy>
  <cp:revision>2</cp:revision>
  <dcterms:created xsi:type="dcterms:W3CDTF">2021-11-15T10:47:00Z</dcterms:created>
  <dcterms:modified xsi:type="dcterms:W3CDTF">2021-11-15T10:47:00Z</dcterms:modified>
</cp:coreProperties>
</file>