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AB7" w:rsidRPr="00E63AB7" w:rsidRDefault="00E63AB7" w:rsidP="00E63AB7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bookmarkStart w:id="0" w:name="_GoBack"/>
      <w:r w:rsidRPr="00E63AB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El presupuesto del </w:t>
      </w:r>
      <w:proofErr w:type="spellStart"/>
      <w:r w:rsidRPr="00E63AB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Consell</w:t>
      </w:r>
      <w:proofErr w:type="spellEnd"/>
      <w:r w:rsidRPr="00E63AB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para 2022 mete a Castellón en el furgón de cola</w:t>
      </w:r>
    </w:p>
    <w:p w:rsidR="00E63AB7" w:rsidRPr="00E63AB7" w:rsidRDefault="00E63AB7" w:rsidP="00E63AB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AB7">
        <w:rPr>
          <w:rFonts w:ascii="Times New Roman" w:eastAsia="Times New Roman" w:hAnsi="Times New Roman" w:cs="Times New Roman"/>
          <w:sz w:val="24"/>
          <w:szCs w:val="24"/>
          <w:lang w:eastAsia="es-ES"/>
        </w:rPr>
        <w:t>Las cuentas de 2022 suben un 14% hasta 167 millones, menos que en Alicante y Valencia. Unos presupuestos que presentan mucha 'camilla' pero poco 'pico y pala' para generar empleo en la construcción</w:t>
      </w:r>
    </w:p>
    <w:p w:rsidR="00E63AB7" w:rsidRPr="00E63AB7" w:rsidRDefault="00E63AB7" w:rsidP="00E63AB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63AB7" w:rsidRPr="00E63AB7" w:rsidRDefault="00E63AB7" w:rsidP="00E63AB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AB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El </w:t>
      </w:r>
      <w:proofErr w:type="spellStart"/>
      <w:r w:rsidRPr="00E63AB7">
        <w:rPr>
          <w:rFonts w:ascii="Times New Roman" w:eastAsia="Times New Roman" w:hAnsi="Times New Roman" w:cs="Times New Roman"/>
          <w:sz w:val="24"/>
          <w:szCs w:val="24"/>
          <w:lang w:eastAsia="es-ES"/>
        </w:rPr>
        <w:t>conseller</w:t>
      </w:r>
      <w:proofErr w:type="spellEnd"/>
      <w:r w:rsidRPr="00E63AB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Vicente Soler y la </w:t>
      </w:r>
      <w:proofErr w:type="spellStart"/>
      <w:r w:rsidRPr="00E63AB7">
        <w:rPr>
          <w:rFonts w:ascii="Times New Roman" w:eastAsia="Times New Roman" w:hAnsi="Times New Roman" w:cs="Times New Roman"/>
          <w:sz w:val="24"/>
          <w:szCs w:val="24"/>
          <w:lang w:eastAsia="es-ES"/>
        </w:rPr>
        <w:t>consellera</w:t>
      </w:r>
      <w:proofErr w:type="spellEnd"/>
      <w:r w:rsidRPr="00E63AB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Mónica </w:t>
      </w:r>
      <w:proofErr w:type="spellStart"/>
      <w:r w:rsidRPr="00E63AB7">
        <w:rPr>
          <w:rFonts w:ascii="Times New Roman" w:eastAsia="Times New Roman" w:hAnsi="Times New Roman" w:cs="Times New Roman"/>
          <w:sz w:val="24"/>
          <w:szCs w:val="24"/>
          <w:lang w:eastAsia="es-ES"/>
        </w:rPr>
        <w:t>Oltra</w:t>
      </w:r>
      <w:proofErr w:type="spellEnd"/>
      <w:r w:rsidRPr="00E63AB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presentando el presupuesto acordado a los </w:t>
      </w:r>
      <w:proofErr w:type="spellStart"/>
      <w:r w:rsidRPr="00E63AB7">
        <w:rPr>
          <w:rFonts w:ascii="Times New Roman" w:eastAsia="Times New Roman" w:hAnsi="Times New Roman" w:cs="Times New Roman"/>
          <w:sz w:val="24"/>
          <w:szCs w:val="24"/>
          <w:lang w:eastAsia="es-ES"/>
        </w:rPr>
        <w:t>medios.C.A.D</w:t>
      </w:r>
      <w:proofErr w:type="spellEnd"/>
      <w:r w:rsidRPr="00E63AB7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E63AB7" w:rsidRPr="00E63AB7" w:rsidRDefault="00E63AB7" w:rsidP="00E63AB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AB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El presupuesto de la Generalitat Valenciana para 2022, cargado de ingresos </w:t>
      </w:r>
      <w:proofErr w:type="spellStart"/>
      <w:r w:rsidRPr="00E63AB7">
        <w:rPr>
          <w:rFonts w:ascii="Times New Roman" w:eastAsia="Times New Roman" w:hAnsi="Times New Roman" w:cs="Times New Roman"/>
          <w:sz w:val="24"/>
          <w:szCs w:val="24"/>
          <w:lang w:eastAsia="es-ES"/>
        </w:rPr>
        <w:t>fictícios</w:t>
      </w:r>
      <w:proofErr w:type="spellEnd"/>
      <w:r w:rsidRPr="00E63AB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engordan las cifras, deja a la provincia de Castellón en el furgón de cola de la Comunidad. Tan cierto como que el presupuesto sube respecto a este 2021, con un</w:t>
      </w:r>
      <w:r w:rsidRPr="00E63AB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incremento del 14%, </w:t>
      </w:r>
      <w:r w:rsidRPr="00E63AB7">
        <w:rPr>
          <w:rFonts w:ascii="Times New Roman" w:eastAsia="Times New Roman" w:hAnsi="Times New Roman" w:cs="Times New Roman"/>
          <w:sz w:val="24"/>
          <w:szCs w:val="24"/>
          <w:lang w:eastAsia="es-ES"/>
        </w:rPr>
        <w:t>es que el aumento es de talla imperceptible en comparación con el salto que experimentan las mismas cuentas,</w:t>
      </w:r>
      <w:r w:rsidRPr="00E63AB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pero </w:t>
      </w:r>
      <w:proofErr w:type="spellStart"/>
      <w:r w:rsidRPr="00E63AB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territorilizadas</w:t>
      </w:r>
      <w:proofErr w:type="spellEnd"/>
      <w:r w:rsidRPr="00E63AB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en Valencia y Alicante.</w:t>
      </w:r>
      <w:r w:rsidRPr="00E63AB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las dos provincias vecinas de la misma autonomía, la Generalitat les dispensa un trato mejor. </w:t>
      </w:r>
    </w:p>
    <w:p w:rsidR="00E63AB7" w:rsidRPr="00E63AB7" w:rsidRDefault="00E63AB7" w:rsidP="00E63AB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AB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En </w:t>
      </w:r>
      <w:r w:rsidRPr="00E63AB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Alicante, por ejemplo, el botín para 2022 crece unos 200 </w:t>
      </w:r>
      <w:proofErr w:type="spellStart"/>
      <w:r w:rsidRPr="00E63AB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millonespara</w:t>
      </w:r>
      <w:proofErr w:type="spellEnd"/>
      <w:r w:rsidRPr="00E63AB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quedarse en 598</w:t>
      </w:r>
      <w:proofErr w:type="gramStart"/>
      <w:r w:rsidRPr="00E63AB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,acercándose</w:t>
      </w:r>
      <w:proofErr w:type="gramEnd"/>
      <w:r w:rsidRPr="00E63AB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al doble</w:t>
      </w:r>
      <w:r w:rsidRPr="00E63AB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el 2021 aún en curso que sí 'rasca' la provincia de </w:t>
      </w:r>
      <w:r w:rsidRPr="00E63AB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Valencia </w:t>
      </w:r>
      <w:r w:rsidRPr="00E63AB7">
        <w:rPr>
          <w:rFonts w:ascii="Times New Roman" w:eastAsia="Times New Roman" w:hAnsi="Times New Roman" w:cs="Times New Roman"/>
          <w:sz w:val="24"/>
          <w:szCs w:val="24"/>
          <w:lang w:eastAsia="es-ES"/>
        </w:rPr>
        <w:t>de un año para el siguiente. Por el contrario</w:t>
      </w:r>
      <w:r w:rsidRPr="00E63AB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, Castellón queda relegado a la cola con sus 167 millones.</w:t>
      </w:r>
    </w:p>
    <w:p w:rsidR="00E63AB7" w:rsidRPr="00E63AB7" w:rsidRDefault="00E63AB7" w:rsidP="00E63AB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AB7">
        <w:rPr>
          <w:rFonts w:ascii="Times New Roman" w:eastAsia="Times New Roman" w:hAnsi="Times New Roman" w:cs="Times New Roman"/>
          <w:sz w:val="24"/>
          <w:szCs w:val="24"/>
          <w:lang w:eastAsia="es-ES"/>
        </w:rPr>
        <w:t>Mucha camilla hospitalaria pero muy poco pico y pala. Ese es el resumen de las cuentas de la Generalitat en Castellón para 2022 en el que la gran estrella es la sanidad.</w:t>
      </w:r>
    </w:p>
    <w:p w:rsidR="00E63AB7" w:rsidRPr="00E63AB7" w:rsidRDefault="00E63AB7" w:rsidP="00E63AB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AB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En tiempos de coronavirus </w:t>
      </w:r>
      <w:r w:rsidRPr="00E63AB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y de gran presión asistencial, </w:t>
      </w:r>
      <w:r w:rsidRPr="00E63AB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el gobierno valenciano ha concentrado sus esfuerzos en los </w:t>
      </w:r>
      <w:proofErr w:type="spellStart"/>
      <w:r w:rsidRPr="00E63AB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hospitales.El</w:t>
      </w:r>
      <w:proofErr w:type="spellEnd"/>
      <w:r w:rsidRPr="00E63AB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General se lleva más de 5,5 millones</w:t>
      </w:r>
      <w:r w:rsidRPr="00E63AB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las obras de la </w:t>
      </w:r>
      <w:r w:rsidRPr="00E63AB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nueva unidad de Urgencias</w:t>
      </w:r>
      <w:r w:rsidRPr="00E63AB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así como para definir la futura ampliación de todo el complejo. </w:t>
      </w:r>
    </w:p>
    <w:p w:rsidR="00E63AB7" w:rsidRPr="00E63AB7" w:rsidRDefault="00E63AB7" w:rsidP="00E63AB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AB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Otros centros hospitalarios también participan de la bonanza del presupuesto de la </w:t>
      </w:r>
      <w:proofErr w:type="spellStart"/>
      <w:r w:rsidRPr="00E63AB7">
        <w:rPr>
          <w:rFonts w:ascii="Times New Roman" w:eastAsia="Times New Roman" w:hAnsi="Times New Roman" w:cs="Times New Roman"/>
          <w:sz w:val="24"/>
          <w:szCs w:val="24"/>
          <w:lang w:eastAsia="es-ES"/>
        </w:rPr>
        <w:t>Conselleria</w:t>
      </w:r>
      <w:proofErr w:type="spellEnd"/>
      <w:r w:rsidRPr="00E63AB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Sanidad como el hospital</w:t>
      </w:r>
      <w:r w:rsidRPr="00E63AB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Provincial (casi 5 millones) </w:t>
      </w:r>
      <w:r w:rsidRPr="00E63AB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para poner fin a la construcción del </w:t>
      </w:r>
      <w:r w:rsidRPr="00E63AB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edificio de Oncología </w:t>
      </w:r>
      <w:r w:rsidRPr="00E63AB7">
        <w:rPr>
          <w:rFonts w:ascii="Times New Roman" w:eastAsia="Times New Roman" w:hAnsi="Times New Roman" w:cs="Times New Roman"/>
          <w:sz w:val="24"/>
          <w:szCs w:val="24"/>
          <w:lang w:eastAsia="es-ES"/>
        </w:rPr>
        <w:t>para que este centro clínico pueda avanzar como centro de referencia en esta especialidad. Los hospitales de</w:t>
      </w:r>
      <w:r w:rsidRPr="00E63AB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E63AB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Vinaròs</w:t>
      </w:r>
      <w:proofErr w:type="spellEnd"/>
      <w:r w:rsidRPr="00E63AB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o el de La Plana contarán con un </w:t>
      </w:r>
      <w:proofErr w:type="spellStart"/>
      <w:r w:rsidRPr="00E63AB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millón.Algo</w:t>
      </w:r>
      <w:proofErr w:type="spellEnd"/>
      <w:r w:rsidRPr="00E63AB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superior le espera al hospital La Magdalena,</w:t>
      </w:r>
      <w:r w:rsidRPr="00E63AB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castigado por bajos índices de eficiencia en el listado de la propia </w:t>
      </w:r>
      <w:proofErr w:type="spellStart"/>
      <w:r w:rsidRPr="00E63AB7">
        <w:rPr>
          <w:rFonts w:ascii="Times New Roman" w:eastAsia="Times New Roman" w:hAnsi="Times New Roman" w:cs="Times New Roman"/>
          <w:sz w:val="24"/>
          <w:szCs w:val="24"/>
          <w:lang w:eastAsia="es-ES"/>
        </w:rPr>
        <w:t>Conselleria</w:t>
      </w:r>
      <w:proofErr w:type="spellEnd"/>
      <w:r w:rsidRPr="00E63AB7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E63AB7" w:rsidRPr="00E63AB7" w:rsidRDefault="00E63AB7" w:rsidP="00E63AB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3AB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Otra partida importante de la misma área sanitaria estará destinada a los centros de salud. </w:t>
      </w:r>
      <w:r w:rsidRPr="00E63AB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Vila-real será el más beneficiado entre los ambulatorios con 1,5 millones, pero La </w:t>
      </w:r>
      <w:proofErr w:type="spellStart"/>
      <w:r w:rsidRPr="00E63AB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Vall</w:t>
      </w:r>
      <w:proofErr w:type="spellEnd"/>
      <w:r w:rsidRPr="00E63AB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o Castellón, con el centro Constitución</w:t>
      </w:r>
      <w:r w:rsidRPr="00E63AB7">
        <w:rPr>
          <w:rFonts w:ascii="Times New Roman" w:eastAsia="Times New Roman" w:hAnsi="Times New Roman" w:cs="Times New Roman"/>
          <w:sz w:val="24"/>
          <w:szCs w:val="24"/>
          <w:lang w:eastAsia="es-ES"/>
        </w:rPr>
        <w:t>, también resultan beneficiados.</w:t>
      </w:r>
    </w:p>
    <w:bookmarkEnd w:id="0"/>
    <w:p w:rsidR="00FF698F" w:rsidRPr="00FF698F" w:rsidRDefault="00FF698F" w:rsidP="00E63AB7"/>
    <w:sectPr w:rsidR="00FF698F" w:rsidRPr="00FF69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34549"/>
    <w:multiLevelType w:val="multilevel"/>
    <w:tmpl w:val="86444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D3F8D"/>
    <w:multiLevelType w:val="multilevel"/>
    <w:tmpl w:val="7B0C2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2833E4"/>
    <w:multiLevelType w:val="multilevel"/>
    <w:tmpl w:val="D49CD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B026E6"/>
    <w:multiLevelType w:val="multilevel"/>
    <w:tmpl w:val="EC7E2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76321D"/>
    <w:multiLevelType w:val="multilevel"/>
    <w:tmpl w:val="9DF2E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7A5445"/>
    <w:multiLevelType w:val="multilevel"/>
    <w:tmpl w:val="284C5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3416ED"/>
    <w:multiLevelType w:val="multilevel"/>
    <w:tmpl w:val="931C0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415C66"/>
    <w:multiLevelType w:val="multilevel"/>
    <w:tmpl w:val="20361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103966"/>
    <w:multiLevelType w:val="multilevel"/>
    <w:tmpl w:val="90161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7"/>
  </w:num>
  <w:num w:numId="5">
    <w:abstractNumId w:val="0"/>
  </w:num>
  <w:num w:numId="6">
    <w:abstractNumId w:val="1"/>
  </w:num>
  <w:num w:numId="7">
    <w:abstractNumId w:val="2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111"/>
    <w:rsid w:val="009E4478"/>
    <w:rsid w:val="00B20111"/>
    <w:rsid w:val="00B55537"/>
    <w:rsid w:val="00E63AB7"/>
    <w:rsid w:val="00FF6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D2D294-372C-4415-A277-37E13E978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046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9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9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1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26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8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91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45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9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4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47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39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3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27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8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6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52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41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136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573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546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7640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335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423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967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51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5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21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89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53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21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2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81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21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052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1115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0771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334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0062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367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MARTINEZ TAMARGO VANESA</dc:creator>
  <cp:keywords/>
  <dc:description/>
  <cp:lastModifiedBy>MARTINEZ TAMARGO VANESA</cp:lastModifiedBy>
  <cp:revision>2</cp:revision>
  <dcterms:created xsi:type="dcterms:W3CDTF">2021-11-15T10:06:00Z</dcterms:created>
  <dcterms:modified xsi:type="dcterms:W3CDTF">2021-11-15T10:06:00Z</dcterms:modified>
</cp:coreProperties>
</file>