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37CE" w14:textId="651BE834" w:rsidR="008C761D" w:rsidRDefault="00AC5406">
      <w:r w:rsidRPr="00AC5406">
        <w:t xml:space="preserve">Na JK </w:t>
      </w:r>
      <w:proofErr w:type="spellStart"/>
      <w:r w:rsidRPr="00AC5406">
        <w:t>Control</w:t>
      </w:r>
      <w:proofErr w:type="spellEnd"/>
      <w:r w:rsidRPr="00AC5406">
        <w:t xml:space="preserve"> temos dados g</w:t>
      </w:r>
      <w:r>
        <w:t xml:space="preserve">erados por maquinas em formato </w:t>
      </w:r>
      <w:proofErr w:type="spellStart"/>
      <w:r>
        <w:t>csv</w:t>
      </w:r>
      <w:proofErr w:type="spellEnd"/>
      <w:r>
        <w:t>, estes podem ser enviados para um S3</w:t>
      </w:r>
      <w:r w:rsidR="00D0154C">
        <w:t>, q</w:t>
      </w:r>
      <w:r>
        <w:t xml:space="preserve">uando os arquivos forem inseridos do S3 haverá uma função lambda para realizar o processo de </w:t>
      </w:r>
      <w:proofErr w:type="gramStart"/>
      <w:r>
        <w:t>ETL  enviando</w:t>
      </w:r>
      <w:proofErr w:type="gramEnd"/>
      <w:r>
        <w:t xml:space="preserve"> os dados para um normalizados para um RDS, podemos usar este RDS para alimentar uma plataforma de BI como por exemplo o </w:t>
      </w:r>
      <w:proofErr w:type="spellStart"/>
      <w:r w:rsidR="007A25C5">
        <w:t>Q</w:t>
      </w:r>
      <w:r>
        <w:t>uicksight</w:t>
      </w:r>
      <w:proofErr w:type="spellEnd"/>
      <w:r>
        <w:t>.</w:t>
      </w:r>
      <w:r w:rsidR="007A25C5">
        <w:t xml:space="preserve"> Que ficará </w:t>
      </w:r>
      <w:proofErr w:type="spellStart"/>
      <w:r w:rsidR="007A25C5">
        <w:t>embedado</w:t>
      </w:r>
      <w:proofErr w:type="spellEnd"/>
      <w:r w:rsidR="007A25C5">
        <w:t xml:space="preserve"> em um site administrado através de um EC2</w:t>
      </w:r>
    </w:p>
    <w:p w14:paraId="20FCAD76" w14:textId="18973D72" w:rsidR="00D0154C" w:rsidRDefault="00D0154C"/>
    <w:p w14:paraId="7D1CED04" w14:textId="5E64CD1B" w:rsidR="00D0154C" w:rsidRDefault="00D0154C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S3 </w:t>
      </w:r>
      <w:r w:rsidR="00B00D15">
        <w:t>(</w:t>
      </w:r>
      <w:r w:rsidR="00B00D15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PAAS</w:t>
      </w:r>
      <w:r w:rsidR="00B00D15">
        <w:t>)</w:t>
      </w:r>
      <w:proofErr w:type="gramStart"/>
      <w:r>
        <w:t xml:space="preserve">-  </w:t>
      </w:r>
      <w:r w:rsidR="007815E1">
        <w:rPr>
          <w:rFonts w:ascii="Helvetica" w:hAnsi="Helvetica" w:cs="Helvetica"/>
          <w:color w:val="333333"/>
          <w:shd w:val="clear" w:color="auto" w:fill="FFFFFF"/>
        </w:rPr>
        <w:t>O</w:t>
      </w:r>
      <w:proofErr w:type="gram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7815E1">
        <w:rPr>
          <w:rFonts w:ascii="Helvetica" w:hAnsi="Helvetica" w:cs="Helvetica"/>
          <w:color w:val="333333"/>
          <w:shd w:val="clear" w:color="auto" w:fill="FFFFFF"/>
        </w:rPr>
        <w:t>Amazon</w:t>
      </w:r>
      <w:proofErr w:type="spell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7815E1">
        <w:rPr>
          <w:rFonts w:ascii="Helvetica" w:hAnsi="Helvetica" w:cs="Helvetica"/>
          <w:color w:val="333333"/>
          <w:shd w:val="clear" w:color="auto" w:fill="FFFFFF"/>
        </w:rPr>
        <w:t>Simple</w:t>
      </w:r>
      <w:proofErr w:type="spell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7815E1">
        <w:rPr>
          <w:rFonts w:ascii="Helvetica" w:hAnsi="Helvetica" w:cs="Helvetica"/>
          <w:color w:val="333333"/>
          <w:shd w:val="clear" w:color="auto" w:fill="FFFFFF"/>
        </w:rPr>
        <w:t>Storage</w:t>
      </w:r>
      <w:proofErr w:type="spell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Service (</w:t>
      </w:r>
      <w:proofErr w:type="spellStart"/>
      <w:r w:rsidR="007815E1">
        <w:rPr>
          <w:rFonts w:ascii="Helvetica" w:hAnsi="Helvetica" w:cs="Helvetica"/>
          <w:color w:val="333333"/>
          <w:shd w:val="clear" w:color="auto" w:fill="FFFFFF"/>
        </w:rPr>
        <w:t>Amazon</w:t>
      </w:r>
      <w:proofErr w:type="spellEnd"/>
      <w:r w:rsidR="007815E1">
        <w:rPr>
          <w:rFonts w:ascii="Helvetica" w:hAnsi="Helvetica" w:cs="Helvetica"/>
          <w:color w:val="333333"/>
          <w:shd w:val="clear" w:color="auto" w:fill="FFFFFF"/>
        </w:rPr>
        <w:t xml:space="preserve"> S3) é um serviço de armazenamento de objetos que oferece escalabilidade, disponibilidade de dados, segurança e performance</w:t>
      </w:r>
      <w:r w:rsidR="00C158B0">
        <w:rPr>
          <w:rFonts w:ascii="Helvetica" w:hAnsi="Helvetica" w:cs="Helvetica"/>
          <w:color w:val="333333"/>
          <w:shd w:val="clear" w:color="auto" w:fill="FFFFFF"/>
        </w:rPr>
        <w:t xml:space="preserve">, através dele é possível armazenar arquivos sem ter que se preocupar com servidor, backups e </w:t>
      </w:r>
      <w:proofErr w:type="spellStart"/>
      <w:r w:rsidR="00C158B0">
        <w:rPr>
          <w:rFonts w:ascii="Helvetica" w:hAnsi="Helvetica" w:cs="Helvetica"/>
          <w:color w:val="333333"/>
          <w:shd w:val="clear" w:color="auto" w:fill="FFFFFF"/>
        </w:rPr>
        <w:t>etc</w:t>
      </w:r>
      <w:proofErr w:type="spellEnd"/>
    </w:p>
    <w:p w14:paraId="152168FA" w14:textId="3DC4FE23" w:rsidR="007815E1" w:rsidRDefault="007815E1">
      <w:pPr>
        <w:rPr>
          <w:rFonts w:ascii="Helvetica" w:hAnsi="Helvetica" w:cs="Helvetica"/>
          <w:color w:val="333333"/>
          <w:shd w:val="clear" w:color="auto" w:fill="FFFFFF"/>
        </w:rPr>
      </w:pPr>
    </w:p>
    <w:p w14:paraId="49564AD9" w14:textId="5D662D72" w:rsidR="007815E1" w:rsidRDefault="007815E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hd w:val="clear" w:color="auto" w:fill="FFFFFF"/>
        </w:rPr>
        <w:t>RDS</w:t>
      </w:r>
      <w:r w:rsidR="00B00D15">
        <w:rPr>
          <w:rFonts w:ascii="Helvetica" w:hAnsi="Helvetica" w:cs="Helvetica"/>
          <w:color w:val="333333"/>
          <w:shd w:val="clear" w:color="auto" w:fill="FFFFFF"/>
        </w:rPr>
        <w:t xml:space="preserve"> (PAAS)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 </w:t>
      </w:r>
      <w:r>
        <w:rPr>
          <w:rFonts w:ascii="Helvetica" w:hAnsi="Helvetica" w:cs="Helvetica"/>
          <w:color w:val="333333"/>
          <w:sz w:val="21"/>
          <w:szCs w:val="21"/>
        </w:rPr>
        <w:t xml:space="preserve">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Service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RDS) é uma coleção de serviços gerenciados que facilita a configuração, operação e escalabilidade de bancos de dados na nuvem</w:t>
      </w:r>
      <w:r w:rsidR="00C158B0">
        <w:rPr>
          <w:rFonts w:ascii="Helvetica" w:hAnsi="Helvetica" w:cs="Helvetica"/>
          <w:color w:val="333333"/>
          <w:sz w:val="21"/>
          <w:szCs w:val="21"/>
        </w:rPr>
        <w:t xml:space="preserve">, com o uso de um RDS não precisamos nos preocupar com diversos problemas de gerenciamento de ter um banco de dados </w:t>
      </w:r>
      <w:proofErr w:type="spellStart"/>
      <w:r w:rsidR="00C158B0">
        <w:rPr>
          <w:rFonts w:ascii="Helvetica" w:hAnsi="Helvetica" w:cs="Helvetica"/>
          <w:color w:val="333333"/>
          <w:sz w:val="21"/>
          <w:szCs w:val="21"/>
        </w:rPr>
        <w:t>on</w:t>
      </w:r>
      <w:proofErr w:type="spellEnd"/>
      <w:r w:rsidR="00C158B0">
        <w:rPr>
          <w:rFonts w:ascii="Helvetica" w:hAnsi="Helvetica" w:cs="Helvetica"/>
          <w:color w:val="333333"/>
          <w:sz w:val="21"/>
          <w:szCs w:val="21"/>
        </w:rPr>
        <w:t xml:space="preserve"> premisses</w:t>
      </w:r>
    </w:p>
    <w:p w14:paraId="23B29C25" w14:textId="161CFBDB" w:rsidR="007815E1" w:rsidRDefault="007815E1">
      <w:pPr>
        <w:rPr>
          <w:rFonts w:ascii="Helvetica" w:hAnsi="Helvetica" w:cs="Helvetica"/>
          <w:color w:val="333333"/>
          <w:sz w:val="21"/>
          <w:szCs w:val="21"/>
        </w:rPr>
      </w:pPr>
    </w:p>
    <w:p w14:paraId="70F6ADD0" w14:textId="33EA56B7" w:rsidR="007815E1" w:rsidRDefault="007815E1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Lambda</w:t>
      </w:r>
      <w:r w:rsidR="00B00D15">
        <w:rPr>
          <w:rFonts w:ascii="Helvetica" w:hAnsi="Helvetica" w:cs="Helvetica"/>
          <w:color w:val="333333"/>
          <w:sz w:val="21"/>
          <w:szCs w:val="21"/>
        </w:rPr>
        <w:t xml:space="preserve"> (PAAS)</w:t>
      </w:r>
      <w:r>
        <w:rPr>
          <w:rFonts w:ascii="Helvetica" w:hAnsi="Helvetica" w:cs="Helvetica"/>
          <w:color w:val="333333"/>
          <w:sz w:val="21"/>
          <w:szCs w:val="21"/>
        </w:rPr>
        <w:t xml:space="preserve"> - </w:t>
      </w:r>
      <w:r>
        <w:rPr>
          <w:rFonts w:ascii="Helvetica" w:hAnsi="Helvetica" w:cs="Helvetica"/>
          <w:color w:val="333333"/>
        </w:rPr>
        <w:t xml:space="preserve">O AWS Lambda é um serviço de computação sem servidor e orientado a eventos que permite executar código para praticamente qualquer tipo de aplicação ou serviço de </w:t>
      </w:r>
      <w:proofErr w:type="spellStart"/>
      <w:r>
        <w:rPr>
          <w:rFonts w:ascii="Helvetica" w:hAnsi="Helvetica" w:cs="Helvetica"/>
          <w:color w:val="333333"/>
        </w:rPr>
        <w:t>backend</w:t>
      </w:r>
      <w:proofErr w:type="spellEnd"/>
      <w:r>
        <w:rPr>
          <w:rFonts w:ascii="Helvetica" w:hAnsi="Helvetica" w:cs="Helvetica"/>
          <w:color w:val="333333"/>
        </w:rPr>
        <w:t xml:space="preserve"> sem provisionar ou gerenciar servidores.</w:t>
      </w:r>
      <w:r w:rsidR="00C158B0">
        <w:rPr>
          <w:rFonts w:ascii="Helvetica" w:hAnsi="Helvetica" w:cs="Helvetica"/>
          <w:color w:val="333333"/>
        </w:rPr>
        <w:t xml:space="preserve"> </w:t>
      </w:r>
    </w:p>
    <w:p w14:paraId="12969ED1" w14:textId="375761F6" w:rsidR="007815E1" w:rsidRDefault="007815E1">
      <w:pPr>
        <w:rPr>
          <w:rFonts w:ascii="Helvetica" w:hAnsi="Helvetica" w:cs="Helvetica"/>
          <w:color w:val="333333"/>
        </w:rPr>
      </w:pPr>
    </w:p>
    <w:p w14:paraId="2E55F063" w14:textId="679EE4A7" w:rsidR="007815E1" w:rsidRDefault="007815E1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7815E1">
        <w:rPr>
          <w:rFonts w:ascii="Helvetica" w:hAnsi="Helvetica" w:cs="Helvetica"/>
          <w:color w:val="333333"/>
          <w:sz w:val="21"/>
          <w:szCs w:val="21"/>
        </w:rPr>
        <w:t>Quicksight</w:t>
      </w:r>
      <w:proofErr w:type="spellEnd"/>
      <w:r w:rsidR="00B00D15">
        <w:rPr>
          <w:rFonts w:ascii="Helvetica" w:hAnsi="Helvetica" w:cs="Helvetica"/>
          <w:color w:val="333333"/>
          <w:sz w:val="21"/>
          <w:szCs w:val="21"/>
        </w:rPr>
        <w:t xml:space="preserve"> (SAAS)</w:t>
      </w:r>
      <w:r w:rsidRPr="007815E1">
        <w:rPr>
          <w:rFonts w:ascii="Helvetica" w:hAnsi="Helvetica" w:cs="Helvetica"/>
          <w:color w:val="333333"/>
          <w:sz w:val="21"/>
          <w:szCs w:val="21"/>
        </w:rPr>
        <w:t xml:space="preserve"> - O </w:t>
      </w:r>
      <w:proofErr w:type="spellStart"/>
      <w:r w:rsidRPr="007815E1"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 w:rsidRPr="007815E1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7815E1">
        <w:rPr>
          <w:rFonts w:ascii="Helvetica" w:hAnsi="Helvetica" w:cs="Helvetica"/>
          <w:color w:val="333333"/>
          <w:sz w:val="21"/>
          <w:szCs w:val="21"/>
        </w:rPr>
        <w:t>QuickSight</w:t>
      </w:r>
      <w:proofErr w:type="spellEnd"/>
      <w:r w:rsidRPr="007815E1">
        <w:rPr>
          <w:rFonts w:ascii="Helvetica" w:hAnsi="Helvetica" w:cs="Helvetica"/>
          <w:color w:val="333333"/>
          <w:sz w:val="21"/>
          <w:szCs w:val="21"/>
        </w:rPr>
        <w:t xml:space="preserve"> é serviço com base na nuvem que entrega </w:t>
      </w:r>
      <w:r w:rsidRPr="007815E1">
        <w:rPr>
          <w:rFonts w:ascii="Helvetica" w:hAnsi="Helvetica" w:cs="Helvetica"/>
          <w:i/>
          <w:iCs/>
          <w:color w:val="333333"/>
          <w:sz w:val="21"/>
          <w:szCs w:val="21"/>
        </w:rPr>
        <w:t>insights </w:t>
      </w:r>
      <w:r w:rsidRPr="007815E1">
        <w:rPr>
          <w:rFonts w:ascii="Helvetica" w:hAnsi="Helvetica" w:cs="Helvetica"/>
          <w:color w:val="333333"/>
          <w:sz w:val="21"/>
          <w:szCs w:val="21"/>
        </w:rPr>
        <w:t xml:space="preserve">de inteligência de negócios de forma rápida e fácil. Com o </w:t>
      </w:r>
      <w:proofErr w:type="spellStart"/>
      <w:r w:rsidRPr="007815E1">
        <w:rPr>
          <w:rFonts w:ascii="Helvetica" w:hAnsi="Helvetica" w:cs="Helvetica"/>
          <w:color w:val="333333"/>
          <w:sz w:val="21"/>
          <w:szCs w:val="21"/>
        </w:rPr>
        <w:t>QuickSight</w:t>
      </w:r>
      <w:proofErr w:type="spellEnd"/>
      <w:r w:rsidRPr="007815E1">
        <w:rPr>
          <w:rFonts w:ascii="Helvetica" w:hAnsi="Helvetica" w:cs="Helvetica"/>
          <w:color w:val="333333"/>
          <w:sz w:val="21"/>
          <w:szCs w:val="21"/>
        </w:rPr>
        <w:t xml:space="preserve"> você pode criar e publicar painéis interativos que podem ser acessados com facilidade de qualquer dispositivo e também incorporado a portais, aplicativos e sites.</w:t>
      </w:r>
      <w:r w:rsidR="0028376D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5E4F4799" w14:textId="227A9D10" w:rsidR="0028376D" w:rsidRDefault="0028376D">
      <w:pPr>
        <w:rPr>
          <w:rFonts w:ascii="Helvetica" w:hAnsi="Helvetica" w:cs="Helvetica"/>
          <w:color w:val="333333"/>
          <w:sz w:val="21"/>
          <w:szCs w:val="21"/>
        </w:rPr>
      </w:pPr>
    </w:p>
    <w:p w14:paraId="54E8388A" w14:textId="52823101" w:rsidR="0028376D" w:rsidRPr="007815E1" w:rsidRDefault="0028376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EC2 (IAAS) - </w:t>
      </w:r>
      <w:r w:rsidRPr="0028376D">
        <w:rPr>
          <w:rFonts w:ascii="Helvetica" w:hAnsi="Helvetica" w:cs="Helvetica"/>
          <w:color w:val="333333"/>
          <w:sz w:val="21"/>
          <w:szCs w:val="21"/>
        </w:rPr>
        <w:t xml:space="preserve">O </w:t>
      </w:r>
      <w:proofErr w:type="spellStart"/>
      <w:r w:rsidRPr="0028376D"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 w:rsidRPr="0028376D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28376D">
        <w:rPr>
          <w:rFonts w:ascii="Helvetica" w:hAnsi="Helvetica" w:cs="Helvetica"/>
          <w:color w:val="333333"/>
          <w:sz w:val="21"/>
          <w:szCs w:val="21"/>
        </w:rPr>
        <w:t>Elastic</w:t>
      </w:r>
      <w:proofErr w:type="spellEnd"/>
      <w:r w:rsidRPr="0028376D">
        <w:rPr>
          <w:rFonts w:ascii="Helvetica" w:hAnsi="Helvetica" w:cs="Helvetica"/>
          <w:color w:val="333333"/>
          <w:sz w:val="21"/>
          <w:szCs w:val="21"/>
        </w:rPr>
        <w:t xml:space="preserve"> Compute Cloud (</w:t>
      </w:r>
      <w:proofErr w:type="spellStart"/>
      <w:r w:rsidRPr="0028376D"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 w:rsidRPr="0028376D">
        <w:rPr>
          <w:rFonts w:ascii="Helvetica" w:hAnsi="Helvetica" w:cs="Helvetica"/>
          <w:color w:val="333333"/>
          <w:sz w:val="21"/>
          <w:szCs w:val="21"/>
        </w:rPr>
        <w:t xml:space="preserve"> EC2) oferece uma capacidade de computação escalável na Nuvem da </w:t>
      </w:r>
      <w:proofErr w:type="spellStart"/>
      <w:r w:rsidRPr="0028376D"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 w:rsidRPr="0028376D">
        <w:rPr>
          <w:rFonts w:ascii="Helvetica" w:hAnsi="Helvetica" w:cs="Helvetica"/>
          <w:color w:val="333333"/>
          <w:sz w:val="21"/>
          <w:szCs w:val="21"/>
        </w:rPr>
        <w:t xml:space="preserve"> Web Services (AWS). O uso do </w:t>
      </w:r>
      <w:proofErr w:type="spellStart"/>
      <w:r w:rsidRPr="0028376D">
        <w:rPr>
          <w:rFonts w:ascii="Helvetica" w:hAnsi="Helvetica" w:cs="Helvetica"/>
          <w:color w:val="333333"/>
          <w:sz w:val="21"/>
          <w:szCs w:val="21"/>
        </w:rPr>
        <w:t>Amazon</w:t>
      </w:r>
      <w:proofErr w:type="spellEnd"/>
      <w:r w:rsidRPr="0028376D">
        <w:rPr>
          <w:rFonts w:ascii="Helvetica" w:hAnsi="Helvetica" w:cs="Helvetica"/>
          <w:color w:val="333333"/>
          <w:sz w:val="21"/>
          <w:szCs w:val="21"/>
        </w:rPr>
        <w:t xml:space="preserve"> EC2 elimina a necessidade de investir em hardware inicialmente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sectPr w:rsidR="0028376D" w:rsidRPr="00781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06"/>
    <w:rsid w:val="0028376D"/>
    <w:rsid w:val="006B51FE"/>
    <w:rsid w:val="007815E1"/>
    <w:rsid w:val="007A25C5"/>
    <w:rsid w:val="00AC5406"/>
    <w:rsid w:val="00B00D15"/>
    <w:rsid w:val="00B40033"/>
    <w:rsid w:val="00C158B0"/>
    <w:rsid w:val="00D0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56A7"/>
  <w15:chartTrackingRefBased/>
  <w15:docId w15:val="{8F4FD567-26FE-476F-AF2E-6A44BB18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815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Romano</dc:creator>
  <cp:keywords/>
  <dc:description/>
  <cp:lastModifiedBy>Victor Romano</cp:lastModifiedBy>
  <cp:revision>2</cp:revision>
  <dcterms:created xsi:type="dcterms:W3CDTF">2022-09-07T16:39:00Z</dcterms:created>
  <dcterms:modified xsi:type="dcterms:W3CDTF">2022-09-14T01:10:00Z</dcterms:modified>
</cp:coreProperties>
</file>