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FE82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SWOT-анализ для сервиса планирования маршрутов</w:t>
      </w:r>
    </w:p>
    <w:p w14:paraId="28ADBBBC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Strengths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C07F48A" w14:textId="77777777" w:rsidR="00062C1A" w:rsidRPr="00062C1A" w:rsidRDefault="00062C1A" w:rsidP="00062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Высокий интерес аудитории к персонализированным маршрутам и рекомендациям.</w:t>
      </w:r>
    </w:p>
    <w:p w14:paraId="483D126C" w14:textId="77777777" w:rsidR="00062C1A" w:rsidRPr="00062C1A" w:rsidRDefault="00062C1A" w:rsidP="00062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Готовность к 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77.8% респондентов поддерживают автоматическое создание маршрутов.</w:t>
      </w:r>
    </w:p>
    <w:p w14:paraId="69F88D3A" w14:textId="77777777" w:rsidR="00062C1A" w:rsidRPr="00062C1A" w:rsidRDefault="00062C1A" w:rsidP="00062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спрос: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90% опрошенных готовы протестировать сервис.</w:t>
      </w:r>
    </w:p>
    <w:p w14:paraId="6744A231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Weaknesses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38E3298" w14:textId="77777777" w:rsidR="00062C1A" w:rsidRPr="00062C1A" w:rsidRDefault="00062C1A" w:rsidP="00062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привычка к исследованию города: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аудитория редко занимается прогулками (менее раза в месяц).</w:t>
      </w:r>
    </w:p>
    <w:p w14:paraId="5D34E3AA" w14:textId="2894713A" w:rsidR="00062C1A" w:rsidRDefault="00062C1A" w:rsidP="00062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Скептицизм к 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15.6% не хотят указывать свои интересы, а 44.4% относятся к ИИ с осторожностью.</w:t>
      </w:r>
    </w:p>
    <w:p w14:paraId="61C88B9F" w14:textId="6D3AAC2D" w:rsidR="00595705" w:rsidRDefault="00595705" w:rsidP="00062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со стороны ИИ</w:t>
      </w:r>
      <w:r w:rsidRPr="005957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9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Возможные ошибки ИИ-планировщика, которые могут снизить доверие пользователей.</w:t>
      </w:r>
    </w:p>
    <w:p w14:paraId="2E24FD17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Возможности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Opportunities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C0E357E" w14:textId="77777777" w:rsidR="00062C1A" w:rsidRPr="00062C1A" w:rsidRDefault="00062C1A" w:rsidP="00062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AI-алгоритмов: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Интеллектуальные маршруты, учитывающие загруженность локаций, погоду и предпочтения пользователей.</w:t>
      </w:r>
    </w:p>
    <w:p w14:paraId="28271052" w14:textId="24E9FE57" w:rsidR="00062C1A" w:rsidRPr="00062C1A" w:rsidRDefault="00062C1A" w:rsidP="00062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 через премиум-функции: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Подписка на эксклюзивные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-маршруты, интеграция с бизнесами.</w:t>
      </w:r>
    </w:p>
    <w:p w14:paraId="796A9662" w14:textId="77777777" w:rsidR="00062C1A" w:rsidRPr="00062C1A" w:rsidRDefault="00062C1A" w:rsidP="00062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Сотрудничество с городскими сервисами: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с туристическими центрами, музеями, кафе.</w:t>
      </w:r>
    </w:p>
    <w:p w14:paraId="6F48D268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Угрозы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Threats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7BCD305" w14:textId="642BABDC" w:rsidR="00062C1A" w:rsidRPr="00062C1A" w:rsidRDefault="00062C1A" w:rsidP="00062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Конкуренция с 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Яндекс.Картами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19B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же сформированная аудитория, высокий уровень доверия.</w:t>
      </w:r>
    </w:p>
    <w:p w14:paraId="01F84EBF" w14:textId="77777777" w:rsidR="00062C1A" w:rsidRPr="00062C1A" w:rsidRDefault="00062C1A" w:rsidP="00062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активность аудитории: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25% почти не исследуют город.</w:t>
      </w:r>
    </w:p>
    <w:p w14:paraId="2A891C3B" w14:textId="4071599B" w:rsidR="00062C1A" w:rsidRDefault="00062C1A" w:rsidP="00062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Скептицизм к новым продуктам: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19B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е все пользователи готовы доверять автоматизированным маршрутам.</w:t>
      </w:r>
    </w:p>
    <w:p w14:paraId="305C97FC" w14:textId="2C8C29D5" w:rsidR="00595705" w:rsidRPr="00595705" w:rsidRDefault="00595705" w:rsidP="00595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со стороны ИИ</w:t>
      </w:r>
      <w:r w:rsidRPr="005957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9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t xml:space="preserve">Возможные негативные реакции пользователей на ошибки </w:t>
      </w:r>
      <w:r w:rsidRPr="00595705">
        <w:rPr>
          <w:rFonts w:ascii="Times New Roman" w:eastAsia="Times New Roman" w:hAnsi="Times New Roman" w:cs="Times New Roman"/>
          <w:sz w:val="24"/>
          <w:szCs w:val="24"/>
          <w:lang w:eastAsia="ru-RU"/>
        </w:rPr>
        <w:t>ИИ-планировщика.</w:t>
      </w:r>
    </w:p>
    <w:p w14:paraId="612C5486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Бенчмаркинг (анализ конкурентов)</w:t>
      </w:r>
    </w:p>
    <w:p w14:paraId="7CB37CDB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Яндекс.Карты</w:t>
      </w:r>
      <w:proofErr w:type="spellEnd"/>
    </w:p>
    <w:p w14:paraId="0CC9D825" w14:textId="77777777" w:rsidR="00062C1A" w:rsidRPr="00062C1A" w:rsidRDefault="00062C1A" w:rsidP="00062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стороны:</w:t>
      </w:r>
    </w:p>
    <w:p w14:paraId="3675BD36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экосистема сервисов (навигатор, общественный транспорт, пробки, отзывы).</w:t>
      </w:r>
    </w:p>
    <w:p w14:paraId="5DE89C2E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база данных о заведениях.</w:t>
      </w:r>
    </w:p>
    <w:p w14:paraId="3FBC6934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интеграция с поисковыми запросами.</w:t>
      </w:r>
    </w:p>
    <w:p w14:paraId="3A1CB739" w14:textId="77777777" w:rsidR="00062C1A" w:rsidRPr="00062C1A" w:rsidRDefault="00062C1A" w:rsidP="00062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стороны:</w:t>
      </w:r>
    </w:p>
    <w:p w14:paraId="7AADDC8C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персонализация маршрутов.</w:t>
      </w:r>
    </w:p>
    <w:p w14:paraId="7AF2D4B3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"заперты" в экосистеме.</w:t>
      </w:r>
    </w:p>
    <w:p w14:paraId="50D6E251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Недостаточная гибкость в создании индивидуальных маршрутов.</w:t>
      </w:r>
    </w:p>
    <w:p w14:paraId="5EB5310A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Сервис "Куда"</w:t>
      </w:r>
    </w:p>
    <w:p w14:paraId="682730E2" w14:textId="77777777" w:rsidR="00062C1A" w:rsidRPr="00062C1A" w:rsidRDefault="00062C1A" w:rsidP="00062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стороны:</w:t>
      </w:r>
    </w:p>
    <w:p w14:paraId="428B4FA7" w14:textId="77777777" w:rsidR="00062C1A" w:rsidRP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города и отметки посещённых мест.</w:t>
      </w:r>
    </w:p>
    <w:p w14:paraId="757B95AD" w14:textId="77777777" w:rsidR="00062C1A" w:rsidRP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туристический и социальный фокус.</w:t>
      </w:r>
    </w:p>
    <w:p w14:paraId="212A1026" w14:textId="77777777" w:rsidR="00062C1A" w:rsidRPr="00062C1A" w:rsidRDefault="00062C1A" w:rsidP="00062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стороны:</w:t>
      </w:r>
    </w:p>
    <w:p w14:paraId="65BA56D9" w14:textId="4AF3EBA3" w:rsidR="00062C1A" w:rsidRP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стандартных и 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AI-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маршрутов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A2A2E4" w14:textId="14ADBB41" w:rsid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база данных по заведениям.</w:t>
      </w:r>
    </w:p>
    <w:p w14:paraId="67F55CA4" w14:textId="4B62A833" w:rsidR="00D4526B" w:rsidRPr="005A19B0" w:rsidRDefault="00A61D0B" w:rsidP="00D4526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9B0">
        <w:rPr>
          <w:b/>
          <w:bCs/>
          <w:lang w:val="en-US"/>
        </w:rPr>
        <w:t>TAM</w:t>
      </w:r>
    </w:p>
    <w:p w14:paraId="02D10FF7" w14:textId="3459A7F3" w:rsidR="00D4526B" w:rsidRDefault="00D4526B" w:rsidP="00D4526B">
      <w:pPr>
        <w:pStyle w:val="a5"/>
        <w:spacing w:before="100" w:beforeAutospacing="1" w:after="100" w:afterAutospacing="1" w:line="240" w:lineRule="auto"/>
      </w:pPr>
      <w:r>
        <w:t xml:space="preserve">В 2024 году </w:t>
      </w:r>
      <w:r w:rsidR="008C074D">
        <w:t xml:space="preserve">сервисами </w:t>
      </w:r>
      <w:r w:rsidR="008C074D" w:rsidRPr="008C074D">
        <w:t>"Яндекс карты", "Яндекс навигатор" и "Яндекс метро"</w:t>
      </w:r>
      <w:r w:rsidR="008C074D">
        <w:t xml:space="preserve"> </w:t>
      </w:r>
      <w:r>
        <w:t xml:space="preserve">в России пользовались </w:t>
      </w:r>
      <w:r w:rsidRPr="008C074D">
        <w:rPr>
          <w:b/>
          <w:bCs/>
        </w:rPr>
        <w:t>90 млн человек в месяц</w:t>
      </w:r>
      <w:r w:rsidR="004014AF" w:rsidRPr="004014AF">
        <w:t xml:space="preserve">. </w:t>
      </w:r>
      <w:r w:rsidR="005538DE">
        <w:t>П</w:t>
      </w:r>
      <w:r w:rsidR="005538DE" w:rsidRPr="005538DE">
        <w:t xml:space="preserve">о данным панели </w:t>
      </w:r>
      <w:proofErr w:type="spellStart"/>
      <w:r w:rsidR="005538DE" w:rsidRPr="005538DE">
        <w:t>Mediascope</w:t>
      </w:r>
      <w:proofErr w:type="spellEnd"/>
      <w:r w:rsidR="005538DE">
        <w:t>,</w:t>
      </w:r>
      <w:r w:rsidR="005538DE" w:rsidRPr="005538DE">
        <w:t xml:space="preserve"> </w:t>
      </w:r>
      <w:r w:rsidR="004014AF" w:rsidRPr="005538DE">
        <w:t>суммарная месячная аудитория «2ГИС» за июль 2019 года аудитория пользователей «2ГИС»</w:t>
      </w:r>
      <w:r w:rsidR="005538DE">
        <w:t xml:space="preserve">. По данным опроса, только 4 респондентов из </w:t>
      </w:r>
      <w:r w:rsidR="007C458A">
        <w:t>45</w:t>
      </w:r>
      <w:r w:rsidR="005538DE">
        <w:t xml:space="preserve"> выбрали только этот пункт. Поэтому, аудитория </w:t>
      </w:r>
      <w:r w:rsidR="007C458A">
        <w:t xml:space="preserve">только </w:t>
      </w:r>
      <w:r w:rsidR="007C458A" w:rsidRPr="005538DE">
        <w:t>пользователей «2ГИС»</w:t>
      </w:r>
      <w:r w:rsidR="007C458A">
        <w:t xml:space="preserve"> составляет примерно </w:t>
      </w:r>
      <w:r w:rsidR="002C7FA1">
        <w:t>8 млн. Итого, общий рынок (</w:t>
      </w:r>
      <w:r w:rsidR="002C7FA1">
        <w:rPr>
          <w:lang w:val="en-US"/>
        </w:rPr>
        <w:t>TAM</w:t>
      </w:r>
      <w:r w:rsidR="002C7FA1">
        <w:t xml:space="preserve">) составляет примерно </w:t>
      </w:r>
      <w:r w:rsidR="002C7FA1" w:rsidRPr="00A61D0B">
        <w:rPr>
          <w:b/>
          <w:bCs/>
        </w:rPr>
        <w:t>100 млн</w:t>
      </w:r>
      <w:r w:rsidR="002C7FA1">
        <w:t>, учитывая другие сервисы.</w:t>
      </w:r>
    </w:p>
    <w:p w14:paraId="6E8CEC1E" w14:textId="77777777" w:rsidR="00A61D0B" w:rsidRPr="002C7FA1" w:rsidRDefault="00A61D0B" w:rsidP="00D4526B">
      <w:pPr>
        <w:pStyle w:val="a5"/>
        <w:spacing w:before="100" w:beforeAutospacing="1" w:after="100" w:afterAutospacing="1" w:line="240" w:lineRule="auto"/>
      </w:pPr>
    </w:p>
    <w:p w14:paraId="07B94F73" w14:textId="39677096" w:rsidR="00A61D0B" w:rsidRPr="005A19B0" w:rsidRDefault="00130345" w:rsidP="00AF3842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8"/>
        <w:rPr>
          <w:b/>
          <w:bCs/>
        </w:rPr>
      </w:pPr>
      <w:r w:rsidRPr="005A19B0">
        <w:rPr>
          <w:b/>
          <w:bCs/>
        </w:rPr>
        <w:t>S</w:t>
      </w:r>
      <w:r w:rsidR="00A61D0B" w:rsidRPr="005A19B0">
        <w:rPr>
          <w:b/>
          <w:bCs/>
          <w:lang w:val="en-US"/>
        </w:rPr>
        <w:t>A</w:t>
      </w:r>
      <w:r w:rsidRPr="005A19B0">
        <w:rPr>
          <w:b/>
          <w:bCs/>
        </w:rPr>
        <w:t xml:space="preserve">M </w:t>
      </w:r>
    </w:p>
    <w:p w14:paraId="2D5524C3" w14:textId="285E2F3E" w:rsidR="003B763E" w:rsidRDefault="003B763E" w:rsidP="00A61D0B">
      <w:pPr>
        <w:pStyle w:val="a5"/>
        <w:spacing w:before="100" w:beforeAutospacing="1" w:after="100" w:afterAutospacing="1" w:line="240" w:lineRule="auto"/>
        <w:ind w:left="708"/>
      </w:pPr>
      <w:r>
        <w:t>По данным Росстат</w:t>
      </w:r>
      <w:r w:rsidR="005A19B0">
        <w:t xml:space="preserve"> за 2024 год</w:t>
      </w:r>
      <w:r>
        <w:t xml:space="preserve">, количество граждан возрастом от </w:t>
      </w:r>
      <w:r w:rsidR="001478CE">
        <w:t>16</w:t>
      </w:r>
      <w:r>
        <w:t xml:space="preserve"> до </w:t>
      </w:r>
      <w:r w:rsidR="001478CE">
        <w:t>2</w:t>
      </w:r>
      <w:r w:rsidR="003E0104">
        <w:t>1</w:t>
      </w:r>
      <w:r>
        <w:t xml:space="preserve"> лет </w:t>
      </w:r>
      <w:proofErr w:type="gramStart"/>
      <w:r>
        <w:t>составляет</w:t>
      </w:r>
      <w:r w:rsidR="003E0104">
        <w:t xml:space="preserve"> </w:t>
      </w:r>
      <w:r>
        <w:t xml:space="preserve"> </w:t>
      </w:r>
      <w:r w:rsidR="003E0104" w:rsidRPr="003E0104">
        <w:t>6</w:t>
      </w:r>
      <w:proofErr w:type="gramEnd"/>
      <w:r w:rsidR="003E0104">
        <w:t xml:space="preserve"> </w:t>
      </w:r>
      <w:r w:rsidR="003E0104" w:rsidRPr="003E0104">
        <w:t>076</w:t>
      </w:r>
      <w:r w:rsidR="003E0104">
        <w:t xml:space="preserve"> </w:t>
      </w:r>
      <w:r w:rsidR="003E0104" w:rsidRPr="003E0104">
        <w:t>024</w:t>
      </w:r>
      <w:r w:rsidR="003E0104">
        <w:t xml:space="preserve">. </w:t>
      </w:r>
      <w:r w:rsidR="001478CE">
        <w:t xml:space="preserve"> </w:t>
      </w:r>
    </w:p>
    <w:p w14:paraId="6B5D467A" w14:textId="77777777" w:rsidR="001478CE" w:rsidRPr="001478CE" w:rsidRDefault="001478CE" w:rsidP="001478CE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1478CE">
        <w:rPr>
          <w:lang w:val="en-US"/>
        </w:rPr>
        <w:t>Учитывая данные опроса:</w:t>
      </w:r>
    </w:p>
    <w:p w14:paraId="7465B612" w14:textId="77777777" w:rsidR="001478CE" w:rsidRPr="001478CE" w:rsidRDefault="001478CE" w:rsidP="001478CE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478CE">
        <w:rPr>
          <w:lang w:val="en-US"/>
        </w:rPr>
        <w:t>77.8% поддерживают автоматизацию.</w:t>
      </w:r>
    </w:p>
    <w:p w14:paraId="17631174" w14:textId="77777777" w:rsidR="00D442EC" w:rsidRDefault="001478CE" w:rsidP="00D442EC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478CE">
        <w:rPr>
          <w:lang w:val="en-US"/>
        </w:rPr>
        <w:t xml:space="preserve">55.6% </w:t>
      </w:r>
      <w:proofErr w:type="spellStart"/>
      <w:r w:rsidRPr="001478CE">
        <w:rPr>
          <w:lang w:val="en-US"/>
        </w:rPr>
        <w:t>доверяют</w:t>
      </w:r>
      <w:proofErr w:type="spellEnd"/>
      <w:r w:rsidRPr="001478CE">
        <w:rPr>
          <w:lang w:val="en-US"/>
        </w:rPr>
        <w:t xml:space="preserve"> ИИ.</w:t>
      </w:r>
    </w:p>
    <w:p w14:paraId="07C82EB1" w14:textId="2C5C96A5" w:rsidR="001478CE" w:rsidRPr="00D442EC" w:rsidRDefault="001478CE" w:rsidP="00D442EC">
      <w:pPr>
        <w:pStyle w:val="a5"/>
        <w:spacing w:before="100" w:beforeAutospacing="1" w:after="100" w:afterAutospacing="1" w:line="240" w:lineRule="auto"/>
        <w:ind w:left="709"/>
      </w:pPr>
      <w:r w:rsidRPr="00D442EC">
        <w:t>Предположим,</w:t>
      </w:r>
      <w:r w:rsidRPr="00D442EC">
        <w:rPr>
          <w:lang w:val="en-US"/>
        </w:rPr>
        <w:t> </w:t>
      </w:r>
      <w:r w:rsidR="003E0104">
        <w:t>55</w:t>
      </w:r>
      <w:r w:rsidRPr="00D442EC">
        <w:t>% ЦА</w:t>
      </w:r>
      <w:r w:rsidRPr="00D442EC">
        <w:rPr>
          <w:lang w:val="en-US"/>
        </w:rPr>
        <w:t> </w:t>
      </w:r>
      <w:r w:rsidRPr="00D442EC">
        <w:t>заинтересованы в новом сервисе.</w:t>
      </w:r>
    </w:p>
    <w:p w14:paraId="25B3E4D7" w14:textId="2FB51DE8" w:rsidR="001478CE" w:rsidRPr="00D442EC" w:rsidRDefault="001478CE" w:rsidP="001478CE">
      <w:pPr>
        <w:spacing w:before="100" w:beforeAutospacing="1" w:after="100" w:afterAutospacing="1" w:line="240" w:lineRule="auto"/>
        <w:ind w:firstLine="708"/>
      </w:pPr>
      <w:r w:rsidRPr="00D442EC">
        <w:rPr>
          <w:lang w:val="en-US"/>
        </w:rPr>
        <w:t>SAM</w:t>
      </w:r>
      <w:r w:rsidRPr="00D442EC">
        <w:t xml:space="preserve"> (</w:t>
      </w:r>
      <w:r w:rsidR="003E0104">
        <w:t>18</w:t>
      </w:r>
      <w:r w:rsidRPr="00D442EC">
        <w:t>-</w:t>
      </w:r>
      <w:r w:rsidR="003E0104">
        <w:t>21</w:t>
      </w:r>
      <w:r w:rsidRPr="00D442EC">
        <w:t xml:space="preserve"> лет):</w:t>
      </w:r>
      <w:r w:rsidRPr="00D442EC">
        <w:rPr>
          <w:lang w:val="en-US"/>
        </w:rPr>
        <w:t> </w:t>
      </w:r>
      <w:r w:rsidR="003E0104">
        <w:t>6</w:t>
      </w:r>
      <w:r w:rsidRPr="00D442EC">
        <w:t xml:space="preserve"> млн × </w:t>
      </w:r>
      <w:r w:rsidR="003E0104">
        <w:t>55</w:t>
      </w:r>
      <w:r w:rsidRPr="00D442EC">
        <w:t>% =</w:t>
      </w:r>
      <w:r w:rsidR="003E0104">
        <w:t xml:space="preserve"> 3</w:t>
      </w:r>
      <w:r w:rsidRPr="00D442EC">
        <w:t>.</w:t>
      </w:r>
      <w:r w:rsidR="003E0104">
        <w:t>3</w:t>
      </w:r>
      <w:r w:rsidRPr="00D442EC">
        <w:t xml:space="preserve"> млн пользователей.</w:t>
      </w:r>
    </w:p>
    <w:p w14:paraId="6BE4F3E7" w14:textId="69D21B40" w:rsidR="00A61D0B" w:rsidRDefault="00D442EC" w:rsidP="00A61D0B">
      <w:pPr>
        <w:pStyle w:val="a5"/>
        <w:spacing w:before="100" w:beforeAutospacing="1" w:after="100" w:afterAutospacing="1" w:line="240" w:lineRule="auto"/>
      </w:pPr>
      <w:r>
        <w:t xml:space="preserve">Для других возрастных групп, из-за ограниченности данных, можно предположить </w:t>
      </w:r>
      <w:r w:rsidRPr="00A61D0B">
        <w:t>SAM</w:t>
      </w:r>
      <w:r>
        <w:t xml:space="preserve"> для остальных возрастных групп примерно в </w:t>
      </w:r>
      <w:r w:rsidR="003E0104">
        <w:t>6.7</w:t>
      </w:r>
      <w:r>
        <w:t xml:space="preserve"> млн пользователе</w:t>
      </w:r>
      <w:r w:rsidR="00A61D0B">
        <w:t>й, что суммарно даёт 1</w:t>
      </w:r>
      <w:r w:rsidR="003E0104">
        <w:t>0</w:t>
      </w:r>
      <w:r w:rsidR="00A61D0B">
        <w:t xml:space="preserve"> млн пользователей, </w:t>
      </w:r>
      <w:r w:rsidR="00A61D0B" w:rsidRPr="00A61D0B">
        <w:t>заинтересованных в сервисе</w:t>
      </w:r>
      <w:r w:rsidR="00A61D0B">
        <w:t xml:space="preserve">. </w:t>
      </w:r>
    </w:p>
    <w:p w14:paraId="3F8487D8" w14:textId="5A5C3273" w:rsidR="00A61D0B" w:rsidRDefault="00A61D0B" w:rsidP="00A61D0B">
      <w:pPr>
        <w:pStyle w:val="a5"/>
        <w:spacing w:before="100" w:beforeAutospacing="1" w:after="100" w:afterAutospacing="1" w:line="240" w:lineRule="auto"/>
      </w:pPr>
    </w:p>
    <w:p w14:paraId="1E083C79" w14:textId="76D52283" w:rsidR="00A61D0B" w:rsidRPr="005A19B0" w:rsidRDefault="00A61D0B" w:rsidP="00A61D0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r w:rsidRPr="005A19B0">
        <w:rPr>
          <w:b/>
          <w:bCs/>
          <w:lang w:val="en-US"/>
        </w:rPr>
        <w:t>SOM</w:t>
      </w:r>
    </w:p>
    <w:p w14:paraId="708D5472" w14:textId="77777777" w:rsidR="00A61D0B" w:rsidRPr="00A61D0B" w:rsidRDefault="00A61D0B" w:rsidP="00A61D0B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A61D0B">
        <w:rPr>
          <w:b/>
          <w:bCs/>
          <w:lang w:val="en-US"/>
        </w:rPr>
        <w:t>Факторы:</w:t>
      </w:r>
    </w:p>
    <w:p w14:paraId="78ED9977" w14:textId="77777777" w:rsidR="00A61D0B" w:rsidRPr="00A61D0B" w:rsidRDefault="00A61D0B" w:rsidP="00A61D0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A61D0B">
        <w:rPr>
          <w:lang w:val="en-US"/>
        </w:rPr>
        <w:t>Ограниченные ресурсы для масштабирования.</w:t>
      </w:r>
    </w:p>
    <w:p w14:paraId="4E255467" w14:textId="3B514D95" w:rsidR="00A61D0B" w:rsidRPr="00A61D0B" w:rsidRDefault="00A61D0B" w:rsidP="00A61D0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</w:pPr>
      <w:r w:rsidRPr="00A61D0B">
        <w:t xml:space="preserve">Конкуренция с </w:t>
      </w:r>
      <w:proofErr w:type="spellStart"/>
      <w:r w:rsidRPr="00A61D0B">
        <w:t>Яндекс.Картами</w:t>
      </w:r>
      <w:proofErr w:type="spellEnd"/>
      <w:r w:rsidRPr="00A61D0B">
        <w:t xml:space="preserve"> (</w:t>
      </w:r>
      <w:r>
        <w:t xml:space="preserve">занимают </w:t>
      </w:r>
      <w:r w:rsidRPr="00A61D0B">
        <w:t>доминирую</w:t>
      </w:r>
      <w:r>
        <w:t>щую позицию</w:t>
      </w:r>
      <w:r w:rsidRPr="00A61D0B">
        <w:t>).</w:t>
      </w:r>
    </w:p>
    <w:p w14:paraId="0923DC19" w14:textId="77777777" w:rsidR="00A61D0B" w:rsidRPr="00A61D0B" w:rsidRDefault="00A61D0B" w:rsidP="00A61D0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A61D0B">
        <w:rPr>
          <w:lang w:val="en-US"/>
        </w:rPr>
        <w:t>Высокая</w:t>
      </w:r>
      <w:proofErr w:type="spellEnd"/>
      <w:r w:rsidRPr="00A61D0B">
        <w:rPr>
          <w:lang w:val="en-US"/>
        </w:rPr>
        <w:t xml:space="preserve"> </w:t>
      </w:r>
      <w:proofErr w:type="spellStart"/>
      <w:r w:rsidRPr="00A61D0B">
        <w:rPr>
          <w:lang w:val="en-US"/>
        </w:rPr>
        <w:t>готовность</w:t>
      </w:r>
      <w:proofErr w:type="spellEnd"/>
      <w:r w:rsidRPr="00A61D0B">
        <w:rPr>
          <w:lang w:val="en-US"/>
        </w:rPr>
        <w:t xml:space="preserve"> к </w:t>
      </w:r>
      <w:proofErr w:type="spellStart"/>
      <w:r w:rsidRPr="00A61D0B">
        <w:rPr>
          <w:lang w:val="en-US"/>
        </w:rPr>
        <w:t>тестированию</w:t>
      </w:r>
      <w:proofErr w:type="spellEnd"/>
      <w:r w:rsidRPr="00A61D0B">
        <w:rPr>
          <w:lang w:val="en-US"/>
        </w:rPr>
        <w:t xml:space="preserve"> (90%).</w:t>
      </w:r>
    </w:p>
    <w:p w14:paraId="3FBF550B" w14:textId="77777777" w:rsidR="00A61D0B" w:rsidRPr="00A61D0B" w:rsidRDefault="00A61D0B" w:rsidP="00A61D0B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A61D0B">
        <w:rPr>
          <w:b/>
          <w:bCs/>
          <w:lang w:val="en-US"/>
        </w:rPr>
        <w:t>Сценарии:</w:t>
      </w:r>
    </w:p>
    <w:p w14:paraId="2A2E560C" w14:textId="32694CFB" w:rsidR="00A61D0B" w:rsidRPr="005A19B0" w:rsidRDefault="00A61D0B" w:rsidP="00A61D0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</w:pPr>
      <w:r w:rsidRPr="005A19B0">
        <w:rPr>
          <w:b/>
          <w:bCs/>
        </w:rPr>
        <w:t>Пессимистичный:</w:t>
      </w:r>
      <w:r w:rsidRPr="00A61D0B">
        <w:rPr>
          <w:lang w:val="en-US"/>
        </w:rPr>
        <w:t> </w:t>
      </w:r>
      <w:r w:rsidR="00FF3EDC" w:rsidRPr="005A19B0">
        <w:t xml:space="preserve">Захват </w:t>
      </w:r>
      <w:r w:rsidR="00FF3EDC">
        <w:t>1</w:t>
      </w:r>
      <w:r w:rsidR="00FF3EDC" w:rsidRPr="005A19B0">
        <w:t xml:space="preserve">% </w:t>
      </w:r>
      <w:r w:rsidR="00FF3EDC" w:rsidRPr="00A61D0B">
        <w:rPr>
          <w:lang w:val="en-US"/>
        </w:rPr>
        <w:t>SAM</w:t>
      </w:r>
      <w:r w:rsidR="00FF3EDC" w:rsidRPr="005A19B0">
        <w:t xml:space="preserve"> = </w:t>
      </w:r>
      <w:r w:rsidR="003E0104">
        <w:t>10</w:t>
      </w:r>
      <w:r w:rsidR="00FF3EDC" w:rsidRPr="00D442EC">
        <w:t xml:space="preserve"> </w:t>
      </w:r>
      <w:r w:rsidR="00FF3EDC" w:rsidRPr="005A19B0">
        <w:t xml:space="preserve">млн × </w:t>
      </w:r>
      <w:r w:rsidR="00FF3EDC" w:rsidRPr="00FF3EDC">
        <w:t>1</w:t>
      </w:r>
      <w:r w:rsidR="00FF3EDC" w:rsidRPr="005A19B0">
        <w:t>% =</w:t>
      </w:r>
      <w:r w:rsidR="00FF3EDC" w:rsidRPr="00A61D0B">
        <w:rPr>
          <w:lang w:val="en-US"/>
        </w:rPr>
        <w:t> </w:t>
      </w:r>
      <w:r w:rsidR="00FF3EDC" w:rsidRPr="00FF3EDC">
        <w:rPr>
          <w:b/>
          <w:bCs/>
        </w:rPr>
        <w:t>1</w:t>
      </w:r>
      <w:r w:rsidR="003E0104">
        <w:rPr>
          <w:b/>
          <w:bCs/>
        </w:rPr>
        <w:t>00</w:t>
      </w:r>
      <w:r w:rsidR="00FF3EDC" w:rsidRPr="005A19B0">
        <w:rPr>
          <w:b/>
          <w:bCs/>
        </w:rPr>
        <w:t xml:space="preserve"> тыс. пользователей</w:t>
      </w:r>
      <w:r w:rsidR="00FF3EDC" w:rsidRPr="005A19B0">
        <w:t>.</w:t>
      </w:r>
    </w:p>
    <w:p w14:paraId="4EA7D609" w14:textId="312C1B24" w:rsidR="00A61D0B" w:rsidRPr="005A19B0" w:rsidRDefault="00A61D0B" w:rsidP="00A61D0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</w:pPr>
      <w:r w:rsidRPr="005A19B0">
        <w:rPr>
          <w:b/>
          <w:bCs/>
        </w:rPr>
        <w:t>Реалистичный:</w:t>
      </w:r>
      <w:r w:rsidRPr="00A61D0B">
        <w:rPr>
          <w:lang w:val="en-US"/>
        </w:rPr>
        <w:t> </w:t>
      </w:r>
      <w:r w:rsidR="00FF3EDC" w:rsidRPr="005A19B0">
        <w:t xml:space="preserve">Захват </w:t>
      </w:r>
      <w:r w:rsidR="00FF3EDC">
        <w:t>2.5</w:t>
      </w:r>
      <w:r w:rsidR="00FF3EDC" w:rsidRPr="005A19B0">
        <w:t xml:space="preserve">% </w:t>
      </w:r>
      <w:r w:rsidR="00FF3EDC" w:rsidRPr="00A61D0B">
        <w:rPr>
          <w:lang w:val="en-US"/>
        </w:rPr>
        <w:t>SAM</w:t>
      </w:r>
      <w:r w:rsidR="00FF3EDC" w:rsidRPr="005A19B0">
        <w:t xml:space="preserve"> = </w:t>
      </w:r>
      <w:r w:rsidR="00FF3EDC" w:rsidRPr="00D442EC">
        <w:t>1</w:t>
      </w:r>
      <w:r w:rsidR="003E0104">
        <w:t>0</w:t>
      </w:r>
      <w:r w:rsidR="00FF3EDC" w:rsidRPr="00D442EC">
        <w:t xml:space="preserve"> </w:t>
      </w:r>
      <w:r w:rsidR="00FF3EDC" w:rsidRPr="005A19B0">
        <w:t xml:space="preserve">млн × </w:t>
      </w:r>
      <w:r w:rsidR="00FF3EDC">
        <w:t>2.</w:t>
      </w:r>
      <w:r w:rsidR="00FF3EDC" w:rsidRPr="005A19B0">
        <w:t xml:space="preserve">5% </w:t>
      </w:r>
      <w:r w:rsidR="003E0104"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>=</w:t>
      </w:r>
      <w:r w:rsidR="00FF3EDC" w:rsidRPr="00A61D0B">
        <w:rPr>
          <w:lang w:val="en-US"/>
        </w:rPr>
        <w:t> </w:t>
      </w:r>
      <w:r w:rsidR="003E0104">
        <w:rPr>
          <w:b/>
          <w:bCs/>
        </w:rPr>
        <w:t>250</w:t>
      </w:r>
      <w:r w:rsidR="00FF3EDC" w:rsidRPr="005A19B0">
        <w:rPr>
          <w:b/>
          <w:bCs/>
        </w:rPr>
        <w:t xml:space="preserve"> тыс. пользователей</w:t>
      </w:r>
      <w:r w:rsidR="00FF3EDC" w:rsidRPr="005A19B0">
        <w:t>.</w:t>
      </w:r>
    </w:p>
    <w:p w14:paraId="6999E576" w14:textId="6C689BCA" w:rsidR="00A61D0B" w:rsidRPr="00A61D0B" w:rsidRDefault="00A61D0B" w:rsidP="00FF3ED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</w:pPr>
      <w:r w:rsidRPr="005A19B0">
        <w:rPr>
          <w:b/>
          <w:bCs/>
        </w:rPr>
        <w:t>Оптимистичный:</w:t>
      </w:r>
      <w:r w:rsidRPr="00A61D0B">
        <w:rPr>
          <w:lang w:val="en-US"/>
        </w:rPr>
        <w:t> </w:t>
      </w:r>
      <w:r w:rsidR="00FF3EDC" w:rsidRPr="005A19B0">
        <w:t xml:space="preserve">Захват 5% </w:t>
      </w:r>
      <w:r w:rsidR="00FF3EDC" w:rsidRPr="00A61D0B">
        <w:rPr>
          <w:lang w:val="en-US"/>
        </w:rPr>
        <w:t>SAM</w:t>
      </w:r>
      <w:r w:rsidR="00FF3EDC" w:rsidRPr="005A19B0">
        <w:t xml:space="preserve"> = </w:t>
      </w:r>
      <w:r w:rsidR="00FF3EDC" w:rsidRPr="00D442EC">
        <w:t>1</w:t>
      </w:r>
      <w:r w:rsidR="003E0104">
        <w:t>0</w:t>
      </w:r>
      <w:r w:rsidR="00FF3EDC" w:rsidRPr="00D442EC">
        <w:t xml:space="preserve"> </w:t>
      </w:r>
      <w:r w:rsidR="00FF3EDC" w:rsidRPr="005A19B0">
        <w:t>млн × 5% =</w:t>
      </w:r>
      <w:r w:rsidR="00FF3EDC" w:rsidRPr="00A61D0B">
        <w:rPr>
          <w:lang w:val="en-US"/>
        </w:rPr>
        <w:t> </w:t>
      </w:r>
      <w:r w:rsidR="003E0104" w:rsidRPr="0001078B">
        <w:rPr>
          <w:b/>
          <w:bCs/>
        </w:rPr>
        <w:t>500</w:t>
      </w:r>
      <w:r w:rsidR="00FF3EDC" w:rsidRPr="005A19B0">
        <w:rPr>
          <w:b/>
          <w:bCs/>
        </w:rPr>
        <w:t xml:space="preserve"> тыс. пользователей</w:t>
      </w:r>
      <w:r w:rsidR="00FF3EDC" w:rsidRPr="005A19B0">
        <w:t>.</w:t>
      </w:r>
    </w:p>
    <w:p w14:paraId="6B217CCF" w14:textId="496DCCFE" w:rsidR="00A61D0B" w:rsidRPr="00D442EC" w:rsidRDefault="00A61D0B" w:rsidP="00A61D0B">
      <w:pPr>
        <w:spacing w:before="100" w:beforeAutospacing="1" w:after="100" w:afterAutospacing="1" w:line="240" w:lineRule="auto"/>
        <w:ind w:left="708"/>
      </w:pPr>
    </w:p>
    <w:p w14:paraId="54FA547D" w14:textId="77777777" w:rsidR="003757ED" w:rsidRDefault="003757ED"/>
    <w:sectPr w:rsidR="0037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7EF"/>
    <w:multiLevelType w:val="multilevel"/>
    <w:tmpl w:val="172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28E9"/>
    <w:multiLevelType w:val="multilevel"/>
    <w:tmpl w:val="6ED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75E2"/>
    <w:multiLevelType w:val="hybridMultilevel"/>
    <w:tmpl w:val="7F684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A0D0A"/>
    <w:multiLevelType w:val="multilevel"/>
    <w:tmpl w:val="C34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0740"/>
    <w:multiLevelType w:val="hybridMultilevel"/>
    <w:tmpl w:val="90047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33FA"/>
    <w:multiLevelType w:val="multilevel"/>
    <w:tmpl w:val="921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D1C5F"/>
    <w:multiLevelType w:val="multilevel"/>
    <w:tmpl w:val="43E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DE6"/>
    <w:multiLevelType w:val="multilevel"/>
    <w:tmpl w:val="3DA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565F7"/>
    <w:multiLevelType w:val="multilevel"/>
    <w:tmpl w:val="F40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32EE5"/>
    <w:multiLevelType w:val="hybridMultilevel"/>
    <w:tmpl w:val="A842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73A8F"/>
    <w:multiLevelType w:val="multilevel"/>
    <w:tmpl w:val="9DE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548A4"/>
    <w:multiLevelType w:val="hybridMultilevel"/>
    <w:tmpl w:val="F9444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A94C5A"/>
    <w:multiLevelType w:val="multilevel"/>
    <w:tmpl w:val="C4A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851F7"/>
    <w:multiLevelType w:val="multilevel"/>
    <w:tmpl w:val="5FE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2169D"/>
    <w:multiLevelType w:val="multilevel"/>
    <w:tmpl w:val="5EA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A"/>
    <w:rsid w:val="0001078B"/>
    <w:rsid w:val="00062C1A"/>
    <w:rsid w:val="00130345"/>
    <w:rsid w:val="001478CE"/>
    <w:rsid w:val="00171EDB"/>
    <w:rsid w:val="002C7FA1"/>
    <w:rsid w:val="003757ED"/>
    <w:rsid w:val="003B763E"/>
    <w:rsid w:val="003E0104"/>
    <w:rsid w:val="004014AF"/>
    <w:rsid w:val="005538DE"/>
    <w:rsid w:val="00595705"/>
    <w:rsid w:val="005A19B0"/>
    <w:rsid w:val="007C458A"/>
    <w:rsid w:val="008C074D"/>
    <w:rsid w:val="00A61D0B"/>
    <w:rsid w:val="00D442EC"/>
    <w:rsid w:val="00D4526B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C471"/>
  <w15:chartTrackingRefBased/>
  <w15:docId w15:val="{0B280FC8-EEE0-4520-9993-5B86DF4F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05"/>
  </w:style>
  <w:style w:type="paragraph" w:styleId="3">
    <w:name w:val="heading 3"/>
    <w:basedOn w:val="a"/>
    <w:link w:val="30"/>
    <w:uiPriority w:val="9"/>
    <w:qFormat/>
    <w:rsid w:val="00062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2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2C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2C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62C1A"/>
    <w:rPr>
      <w:b/>
      <w:bCs/>
    </w:rPr>
  </w:style>
  <w:style w:type="paragraph" w:styleId="a4">
    <w:name w:val="Normal (Web)"/>
    <w:basedOn w:val="a"/>
    <w:uiPriority w:val="99"/>
    <w:semiHidden/>
    <w:unhideWhenUsed/>
    <w:rsid w:val="0006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4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2025-03-04T09:00:00Z</dcterms:created>
  <dcterms:modified xsi:type="dcterms:W3CDTF">2025-03-29T18:26:00Z</dcterms:modified>
</cp:coreProperties>
</file>