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10004</w:t>
      </w:r>
    </w:p>
    <w:p>
      <w:r>
        <w:t>Visit Number: eafea6bb3bd5c93a1a00079a51e02b36dbbb0eb1141a0bceb618b49f0648e7b5</w:t>
      </w:r>
    </w:p>
    <w:p>
      <w:r>
        <w:t>Masked_PatientID: 10004</w:t>
      </w:r>
    </w:p>
    <w:p>
      <w:r>
        <w:t>Order ID: e1f1353d50153c6e0f5dfe059d4422dc422ddc7fd6939d599f36c13ef3f527bc</w:t>
      </w:r>
    </w:p>
    <w:p>
      <w:r>
        <w:t>Order Name: Chest X-ray</w:t>
      </w:r>
    </w:p>
    <w:p>
      <w:r>
        <w:t>Result Item Code: CHE-NOV</w:t>
      </w:r>
    </w:p>
    <w:p>
      <w:r>
        <w:t>Performed Date Time: 16/11/2016 23:02</w:t>
      </w:r>
    </w:p>
    <w:p>
      <w:r>
        <w:t>Line Num: 1</w:t>
      </w:r>
    </w:p>
    <w:p>
      <w:r>
        <w:t>Text:       HISTORY chest pain and sob b/l ll swelling REPORT  Cardiomegaly is present.  There is mild pulmonary venous congestion with minimal  peribronchial cuffing and bilateral pleural effusions.  These indicate fluid overload.   Known / Minor  Finalised by: &lt;DOCTOR&gt;</w:t>
      </w:r>
    </w:p>
    <w:p>
      <w:r>
        <w:t>Accession Number: 5f6cea9cf19c9c6ad38219f05c53e3f5127d7edafecd89896edd21e03640d9e0</w:t>
      </w:r>
    </w:p>
    <w:p>
      <w:r>
        <w:t>Updated Date Time: 17/11/2016 14:56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