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10039</w:t>
      </w:r>
    </w:p>
    <w:p>
      <w:r>
        <w:t>Visit Number: 9f78cadff1179931625ebfe251b3bb22dd695ef86fe3defebd414c2d1ac9a790</w:t>
      </w:r>
    </w:p>
    <w:p>
      <w:r>
        <w:t>Masked_PatientID: 10031</w:t>
      </w:r>
    </w:p>
    <w:p>
      <w:r>
        <w:t>Order ID: d0bff0334ed7f1ce4e9819dd32833aab2a37520a470c0da5be77542aa4157a0d</w:t>
      </w:r>
    </w:p>
    <w:p>
      <w:r>
        <w:t>Order Name: Chest X-ray, Erect</w:t>
      </w:r>
    </w:p>
    <w:p>
      <w:r>
        <w:t>Result Item Code: CHE-ER</w:t>
      </w:r>
    </w:p>
    <w:p>
      <w:r>
        <w:t>Performed Date Time: 04/2/2016 12:39</w:t>
      </w:r>
    </w:p>
    <w:p>
      <w:r>
        <w:t>Line Num: 1</w:t>
      </w:r>
    </w:p>
    <w:p>
      <w:r>
        <w:t>Text:       HISTORY vascular access ESRF REPORT The heart is mildly enlarged.  Mural calcification is seen in the aortic arch.  No  confluent consolidation or pleural effusion is noted.   Known / Minor  Finalised by: &lt;DOCTOR&gt;</w:t>
      </w:r>
    </w:p>
    <w:p>
      <w:r>
        <w:t>Accession Number: e3681fc5f18d4066ab075d4c9c110a1fb1b85d5c387c53451d7510645c0bd6d3</w:t>
      </w:r>
    </w:p>
    <w:p>
      <w:r>
        <w:t>Updated Date Time: 04/2/2016 15:00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