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10050</w:t>
      </w:r>
    </w:p>
    <w:p>
      <w:r>
        <w:t>Visit Number: 356cb2eab1547c667d820c5f9c9dea045f530557ff1552837274695736c9aaa9</w:t>
      </w:r>
    </w:p>
    <w:p>
      <w:r>
        <w:t>Masked_PatientID: 10046</w:t>
      </w:r>
    </w:p>
    <w:p>
      <w:r>
        <w:t>Order ID: ea90bb704f00b5c28d69ade6f9f38bdcab742d3b24d2223fa26b9a329a1a904e</w:t>
      </w:r>
    </w:p>
    <w:p>
      <w:r>
        <w:t>Order Name: Chest X-ray</w:t>
      </w:r>
    </w:p>
    <w:p>
      <w:r>
        <w:t>Result Item Code: CHE-NOV</w:t>
      </w:r>
    </w:p>
    <w:p>
      <w:r>
        <w:t>Performed Date Time: 09/2/2017 10:15</w:t>
      </w:r>
    </w:p>
    <w:p>
      <w:r>
        <w:t>Line Num: 1</w:t>
      </w:r>
    </w:p>
    <w:p>
      <w:r>
        <w:t>Text:       HISTORY preop; R foot gangrene REPORT AP sitting film. Comparison is made with the CXR of 9 February 2017 done at 8.32 am. The heart is normal in size.  The lungs appear unremarkable.   Known / Minor  Finalised by: &lt;DOCTOR&gt;</w:t>
      </w:r>
    </w:p>
    <w:p>
      <w:r>
        <w:t>Accession Number: a8616b8c2c9b09cca3d021c0a8ffca4c9e60f523f65a17c1c5f5b1f42782970b</w:t>
      </w:r>
    </w:p>
    <w:p>
      <w:r>
        <w:t>Updated Date Time: 09/2/2017 16:33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