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10049</w:t>
      </w:r>
    </w:p>
    <w:p>
      <w:r>
        <w:t>Visit Number: 356cb2eab1547c667d820c5f9c9dea045f530557ff1552837274695736c9aaa9</w:t>
      </w:r>
    </w:p>
    <w:p>
      <w:r>
        <w:t>Masked_PatientID: 10046</w:t>
      </w:r>
    </w:p>
    <w:p>
      <w:r>
        <w:t>Order ID: 89491246e83ee0ce5c687a0a530fc7d61a816e32fcc5f19a6c804e9acabb57a2</w:t>
      </w:r>
    </w:p>
    <w:p>
      <w:r>
        <w:t>Order Name: Chest X-ray</w:t>
      </w:r>
    </w:p>
    <w:p>
      <w:r>
        <w:t>Result Item Code: CHE-NOV</w:t>
      </w:r>
    </w:p>
    <w:p>
      <w:r>
        <w:t>Performed Date Time: 09/2/2017 8:33</w:t>
      </w:r>
    </w:p>
    <w:p>
      <w:r>
        <w:t>Line Num: 1</w:t>
      </w:r>
    </w:p>
    <w:p>
      <w:r>
        <w:t>Text:       HISTORY preop REPORT AP sitting film. Comparison is made with the CXR of 7 November 2016. The heart is normal in size.  The lungs appear unremarkable.  Atherosclerotic calcification  is seen in the aortic arch and descending thoracic aorta.   Known / Minor  Finalised by: &lt;DOCTOR&gt;</w:t>
      </w:r>
    </w:p>
    <w:p>
      <w:r>
        <w:t>Accession Number: 4bfa968a5abe03e414ca8c15c393e62958082f8374b9d6a001f531c6e373fa5c</w:t>
      </w:r>
    </w:p>
    <w:p>
      <w:r>
        <w:t>Updated Date Time: 09/2/2017 16:19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