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10046</w:t>
      </w:r>
    </w:p>
    <w:p>
      <w:r>
        <w:t>Visit Number: 821b50140dc2a304a5f85fbb463d003ef6c408ed0e257c0fce751516d6300e31</w:t>
      </w:r>
    </w:p>
    <w:p>
      <w:r>
        <w:t>Masked_PatientID: 10046</w:t>
      </w:r>
    </w:p>
    <w:p>
      <w:r>
        <w:t>Order ID: 044845f77005e1cb53f0fdcc3d9068e62caaca2b838f06802401eb08dd43b37e</w:t>
      </w:r>
    </w:p>
    <w:p>
      <w:r>
        <w:t>Order Name: Chest X-ray</w:t>
      </w:r>
    </w:p>
    <w:p>
      <w:r>
        <w:t>Result Item Code: CHE-NOV</w:t>
      </w:r>
    </w:p>
    <w:p>
      <w:r>
        <w:t>Performed Date Time: 21/9/2016 22:41</w:t>
      </w:r>
    </w:p>
    <w:p>
      <w:r>
        <w:t>Line Num: 1</w:t>
      </w:r>
    </w:p>
    <w:p>
      <w:r>
        <w:t>Text:       HISTORY DM foot TRO osteomyelitis; Pre-operative assessment REPORT The heart is normal in size.  Hilar configuration is unremarkable.  There is a faint  lobulated 2.1 cm nodule in the right upper zone projected over the anterior end of  the right second rib. the lesion appears slightly larger than in the radiograph dated  13/07/2014.  Further CT investigation may be required to exclude malignancy   Further action or early intervention required Finalised by: &lt;DOCTOR&gt;</w:t>
      </w:r>
    </w:p>
    <w:p>
      <w:r>
        <w:t>Accession Number: df9cae32197ab7ba0465d5b46a104a37b90febaf550acf91f9f2c535b9efe09a</w:t>
      </w:r>
    </w:p>
    <w:p>
      <w:r>
        <w:t>Updated Date Time: 22/9/2016 18:07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